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90" w:rsidRDefault="00FE7890">
      <w:pPr>
        <w:pStyle w:val="Heading1"/>
        <w:jc w:val="center"/>
        <w:rPr>
          <w:sz w:val="24"/>
          <w:szCs w:val="24"/>
        </w:rPr>
      </w:pPr>
    </w:p>
    <w:p w:rsidR="00FE7890" w:rsidRDefault="00C74D4E">
      <w:pPr>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FE7890" w:rsidRDefault="00FE7890">
      <w:pPr>
        <w:pStyle w:val="Heading1"/>
        <w:jc w:val="center"/>
        <w:rPr>
          <w:sz w:val="52"/>
          <w:szCs w:val="52"/>
        </w:rPr>
      </w:pPr>
    </w:p>
    <w:p w:rsidR="00FE7890" w:rsidRDefault="00C74D4E">
      <w:pPr>
        <w:pStyle w:val="Heading1"/>
        <w:jc w:val="center"/>
        <w:rPr>
          <w:sz w:val="48"/>
          <w:szCs w:val="48"/>
        </w:rPr>
      </w:pPr>
      <w:r>
        <w:rPr>
          <w:sz w:val="48"/>
          <w:szCs w:val="48"/>
        </w:rPr>
        <w:t>Metropolitan Washington Council</w:t>
      </w:r>
    </w:p>
    <w:p w:rsidR="00FE7890" w:rsidRDefault="00C74D4E">
      <w:pPr>
        <w:jc w:val="center"/>
        <w:rPr>
          <w:sz w:val="48"/>
          <w:szCs w:val="48"/>
        </w:rPr>
      </w:pPr>
      <w:r>
        <w:rPr>
          <w:b/>
          <w:sz w:val="48"/>
          <w:szCs w:val="48"/>
        </w:rPr>
        <w:t>AFL-CIO</w:t>
      </w:r>
    </w:p>
    <w:p w:rsidR="00FE7890" w:rsidRDefault="00FE7890">
      <w:pPr>
        <w:rPr>
          <w:sz w:val="48"/>
          <w:szCs w:val="48"/>
        </w:rPr>
      </w:pPr>
    </w:p>
    <w:p w:rsidR="00FE7890" w:rsidRDefault="00C74D4E">
      <w:pPr>
        <w:pStyle w:val="Heading1"/>
        <w:jc w:val="center"/>
        <w:rPr>
          <w:sz w:val="48"/>
          <w:szCs w:val="48"/>
        </w:rPr>
      </w:pPr>
      <w:r>
        <w:rPr>
          <w:sz w:val="48"/>
          <w:szCs w:val="48"/>
        </w:rPr>
        <w:t>2018 Prince Georges/Montgomery Counties</w:t>
      </w:r>
    </w:p>
    <w:p w:rsidR="00FE7890" w:rsidRDefault="00C74D4E">
      <w:pPr>
        <w:jc w:val="center"/>
        <w:rPr>
          <w:sz w:val="48"/>
          <w:szCs w:val="48"/>
        </w:rPr>
      </w:pPr>
      <w:r>
        <w:rPr>
          <w:b/>
          <w:sz w:val="48"/>
          <w:szCs w:val="48"/>
        </w:rPr>
        <w:t>PRIMARY ELECTIONS</w:t>
      </w:r>
    </w:p>
    <w:p w:rsidR="00FE7890" w:rsidRDefault="00FE7890">
      <w:pPr>
        <w:jc w:val="center"/>
        <w:rPr>
          <w:sz w:val="48"/>
          <w:szCs w:val="48"/>
        </w:rPr>
      </w:pPr>
    </w:p>
    <w:p w:rsidR="00FE7890" w:rsidRDefault="00C74D4E">
      <w:pPr>
        <w:jc w:val="center"/>
        <w:rPr>
          <w:sz w:val="48"/>
          <w:szCs w:val="48"/>
        </w:rPr>
      </w:pPr>
      <w:r>
        <w:rPr>
          <w:b/>
          <w:sz w:val="48"/>
          <w:szCs w:val="48"/>
        </w:rPr>
        <w:t>CANDIDATE QUESTIONNAIRE</w:t>
      </w:r>
    </w:p>
    <w:p w:rsidR="00FE7890" w:rsidRDefault="00FE7890">
      <w:pPr>
        <w:pStyle w:val="Heading1"/>
        <w:rPr>
          <w:sz w:val="48"/>
          <w:szCs w:val="48"/>
        </w:rPr>
      </w:pPr>
    </w:p>
    <w:p w:rsidR="00FE7890" w:rsidRDefault="00FE7890">
      <w:pPr>
        <w:pStyle w:val="Heading1"/>
        <w:rPr>
          <w:sz w:val="48"/>
          <w:szCs w:val="48"/>
        </w:rPr>
      </w:pPr>
    </w:p>
    <w:p w:rsidR="00FE7890" w:rsidRDefault="00FE7890">
      <w:pPr>
        <w:jc w:val="center"/>
        <w:rPr>
          <w:sz w:val="48"/>
          <w:szCs w:val="48"/>
        </w:rPr>
      </w:pPr>
    </w:p>
    <w:p w:rsidR="00FE7890" w:rsidRDefault="00FE7890">
      <w:pPr>
        <w:pStyle w:val="Heading1"/>
        <w:rPr>
          <w:sz w:val="48"/>
          <w:szCs w:val="48"/>
        </w:rPr>
      </w:pPr>
    </w:p>
    <w:p w:rsidR="00FE7890" w:rsidRDefault="00FE7890">
      <w:pPr>
        <w:pStyle w:val="Heading1"/>
        <w:rPr>
          <w:sz w:val="28"/>
          <w:szCs w:val="28"/>
        </w:rPr>
      </w:pPr>
    </w:p>
    <w:p w:rsidR="00FE7890" w:rsidRDefault="00FE7890">
      <w:pPr>
        <w:pStyle w:val="Heading1"/>
        <w:rPr>
          <w:sz w:val="28"/>
          <w:szCs w:val="28"/>
        </w:rPr>
      </w:pPr>
    </w:p>
    <w:p w:rsidR="00FE7890" w:rsidRDefault="00FE7890">
      <w:pPr>
        <w:pStyle w:val="Heading1"/>
        <w:rPr>
          <w:sz w:val="28"/>
          <w:szCs w:val="28"/>
        </w:rPr>
      </w:pPr>
    </w:p>
    <w:p w:rsidR="00FE7890" w:rsidRDefault="00FE7890">
      <w:pPr>
        <w:pStyle w:val="Heading1"/>
        <w:rPr>
          <w:sz w:val="28"/>
          <w:szCs w:val="28"/>
        </w:rPr>
      </w:pPr>
    </w:p>
    <w:p w:rsidR="00FE7890" w:rsidRDefault="00FE7890">
      <w:pPr>
        <w:pStyle w:val="Heading1"/>
        <w:rPr>
          <w:sz w:val="28"/>
          <w:szCs w:val="28"/>
        </w:rPr>
      </w:pPr>
    </w:p>
    <w:p w:rsidR="00FE7890" w:rsidRDefault="00FE7890"/>
    <w:p w:rsidR="00FE7890" w:rsidRDefault="00FE7890"/>
    <w:p w:rsidR="00FE7890" w:rsidRDefault="00FE7890">
      <w:pPr>
        <w:pStyle w:val="Heading1"/>
        <w:rPr>
          <w:sz w:val="28"/>
          <w:szCs w:val="28"/>
        </w:rPr>
      </w:pPr>
    </w:p>
    <w:p w:rsidR="00FE7890" w:rsidRDefault="00FE7890">
      <w:pPr>
        <w:pStyle w:val="Heading1"/>
        <w:rPr>
          <w:sz w:val="24"/>
          <w:szCs w:val="24"/>
        </w:rPr>
      </w:pPr>
    </w:p>
    <w:p w:rsidR="00FE7890" w:rsidRDefault="00C74D4E">
      <w:pPr>
        <w:pStyle w:val="Heading1"/>
        <w:rPr>
          <w:sz w:val="24"/>
          <w:szCs w:val="24"/>
        </w:rPr>
      </w:pPr>
      <w:r>
        <w:rPr>
          <w:sz w:val="24"/>
          <w:szCs w:val="24"/>
        </w:rPr>
        <w:t xml:space="preserve">Overview: </w:t>
      </w:r>
    </w:p>
    <w:p w:rsidR="00FE7890" w:rsidRDefault="00FE7890">
      <w:pPr>
        <w:pStyle w:val="Heading1"/>
        <w:rPr>
          <w:sz w:val="24"/>
          <w:szCs w:val="24"/>
        </w:rPr>
      </w:pPr>
    </w:p>
    <w:p w:rsidR="00FE7890" w:rsidRDefault="00C74D4E">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FE7890" w:rsidRDefault="00C74D4E">
      <w:pPr>
        <w:pStyle w:val="Heading1"/>
        <w:rPr>
          <w:b w:val="0"/>
          <w:sz w:val="24"/>
          <w:szCs w:val="24"/>
        </w:rPr>
      </w:pPr>
      <w:r>
        <w:rPr>
          <w:b w:val="0"/>
          <w:sz w:val="24"/>
          <w:szCs w:val="24"/>
        </w:rPr>
        <w:t> </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FE7890" w:rsidRDefault="00C74D4E">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fair, progressive tax policies;</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FE7890" w:rsidRDefault="00C74D4E">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FE7890" w:rsidRDefault="00C74D4E">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universal right to organize and to bargain collectively for</w:t>
      </w:r>
    </w:p>
    <w:p w:rsidR="00FE7890" w:rsidRDefault="00C74D4E">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FE7890" w:rsidRDefault="00FE7890">
      <w:pPr>
        <w:pStyle w:val="Heading1"/>
        <w:rPr>
          <w:b w:val="0"/>
          <w:sz w:val="24"/>
          <w:szCs w:val="24"/>
        </w:rPr>
      </w:pPr>
    </w:p>
    <w:p w:rsidR="00FE7890" w:rsidRDefault="00FE7890">
      <w:pPr>
        <w:pStyle w:val="Heading1"/>
        <w:jc w:val="center"/>
        <w:rPr>
          <w:b w:val="0"/>
          <w:sz w:val="24"/>
          <w:szCs w:val="24"/>
        </w:rPr>
      </w:pPr>
    </w:p>
    <w:p w:rsidR="00FE7890" w:rsidRDefault="00FE7890">
      <w:pPr>
        <w:pStyle w:val="Heading1"/>
        <w:jc w:val="center"/>
        <w:rPr>
          <w:b w:val="0"/>
          <w:sz w:val="24"/>
          <w:szCs w:val="24"/>
        </w:rPr>
      </w:pPr>
    </w:p>
    <w:p w:rsidR="00FE7890" w:rsidRDefault="00FE7890">
      <w:pPr>
        <w:pStyle w:val="Heading1"/>
        <w:jc w:val="center"/>
        <w:rPr>
          <w:b w:val="0"/>
          <w:sz w:val="24"/>
          <w:szCs w:val="24"/>
        </w:rPr>
      </w:pPr>
    </w:p>
    <w:p w:rsidR="00FE7890" w:rsidRDefault="00FE7890">
      <w:pPr>
        <w:pStyle w:val="Heading1"/>
        <w:jc w:val="center"/>
        <w:rPr>
          <w:b w:val="0"/>
          <w:sz w:val="24"/>
          <w:szCs w:val="24"/>
        </w:rPr>
      </w:pPr>
    </w:p>
    <w:p w:rsidR="00FE7890" w:rsidRDefault="00FE7890">
      <w:pPr>
        <w:pStyle w:val="Heading1"/>
        <w:jc w:val="center"/>
        <w:rPr>
          <w:sz w:val="24"/>
          <w:szCs w:val="24"/>
        </w:rPr>
      </w:pPr>
    </w:p>
    <w:p w:rsidR="00FE7890" w:rsidRDefault="00FE7890"/>
    <w:p w:rsidR="00FE7890" w:rsidRDefault="00FE7890"/>
    <w:p w:rsidR="00FE7890" w:rsidRDefault="00FE7890"/>
    <w:p w:rsidR="00FE7890" w:rsidRDefault="00FE7890">
      <w:pPr>
        <w:pStyle w:val="Heading1"/>
        <w:ind w:left="0"/>
        <w:rPr>
          <w:sz w:val="24"/>
          <w:szCs w:val="24"/>
        </w:rPr>
      </w:pPr>
    </w:p>
    <w:p w:rsidR="00FE7890" w:rsidRDefault="00FE7890">
      <w:pPr>
        <w:pStyle w:val="Heading1"/>
        <w:ind w:left="0"/>
        <w:rPr>
          <w:b w:val="0"/>
          <w:sz w:val="24"/>
          <w:szCs w:val="24"/>
        </w:rPr>
      </w:pP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C74D4E">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FE7890" w:rsidRDefault="00C74D4E">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FE7890" w:rsidRDefault="00FE7890">
      <w:pPr>
        <w:ind w:hanging="720"/>
      </w:pPr>
    </w:p>
    <w:p w:rsidR="00FE7890" w:rsidRDefault="00C74D4E">
      <w:pPr>
        <w:ind w:hanging="720"/>
      </w:pPr>
      <w:r>
        <w:rPr>
          <w:b/>
        </w:rPr>
        <w:t>GENERAL INFORMATION:</w:t>
      </w:r>
    </w:p>
    <w:p w:rsidR="00FE7890" w:rsidRDefault="00FE7890">
      <w:pPr>
        <w:ind w:hanging="720"/>
      </w:pPr>
    </w:p>
    <w:p w:rsidR="00FE7890" w:rsidRDefault="00C74D4E">
      <w:pPr>
        <w:ind w:hanging="720"/>
      </w:pPr>
      <w:r>
        <w:t>Name __Mary Lehman ______________________________________________________________________</w:t>
      </w:r>
    </w:p>
    <w:p w:rsidR="00FE7890" w:rsidRDefault="00FE7890">
      <w:pPr>
        <w:ind w:hanging="720"/>
      </w:pPr>
    </w:p>
    <w:p w:rsidR="00FE7890" w:rsidRDefault="00C74D4E">
      <w:pPr>
        <w:ind w:hanging="720"/>
      </w:pPr>
      <w:r>
        <w:t>Address _16204 Julie Lane Laurel, MD 20707 _____________________________________________________________________</w:t>
      </w:r>
    </w:p>
    <w:p w:rsidR="00FE7890" w:rsidRDefault="00FE7890">
      <w:pPr>
        <w:ind w:hanging="720"/>
      </w:pPr>
    </w:p>
    <w:p w:rsidR="00FE7890" w:rsidRDefault="00C74D4E">
      <w:pPr>
        <w:ind w:hanging="720"/>
      </w:pPr>
      <w:r>
        <w:t>City / County Prince George’s ______________________________________ Zip 20707 _______________________</w:t>
      </w:r>
    </w:p>
    <w:p w:rsidR="00FE7890" w:rsidRDefault="00FE7890">
      <w:pPr>
        <w:ind w:hanging="720"/>
      </w:pPr>
    </w:p>
    <w:p w:rsidR="00FE7890" w:rsidRDefault="00C74D4E">
      <w:pPr>
        <w:ind w:hanging="720"/>
      </w:pPr>
      <w:r>
        <w:t xml:space="preserve">Phone:  301-664-3935____________ Mobile _maryangelalehman@gmail.com___________ Email ___________________________________    </w:t>
      </w:r>
    </w:p>
    <w:p w:rsidR="00FE7890" w:rsidRDefault="00FE7890">
      <w:pPr>
        <w:ind w:hanging="720"/>
      </w:pPr>
    </w:p>
    <w:p w:rsidR="00FE7890" w:rsidRDefault="00C74D4E">
      <w:pPr>
        <w:ind w:hanging="720"/>
      </w:pPr>
      <w:r>
        <w:t>Candidate for</w:t>
      </w:r>
      <w:r>
        <w:rPr>
          <w:b/>
        </w:rPr>
        <w:t>:</w:t>
      </w:r>
      <w:r>
        <w:t xml:space="preserve">  Delegate District 21 ________________________________________________________________</w:t>
      </w:r>
    </w:p>
    <w:p w:rsidR="00FE7890" w:rsidRDefault="00FE7890">
      <w:pPr>
        <w:ind w:hanging="720"/>
      </w:pPr>
    </w:p>
    <w:p w:rsidR="00FE7890" w:rsidRDefault="00C74D4E">
      <w:pPr>
        <w:ind w:hanging="720"/>
      </w:pPr>
      <w:r>
        <w:t xml:space="preserve">Campaign Committee Name and Address:  Citizens for Mary Lehman P.O. Box 376 Laurel, MD 20725 __________________________________________ </w:t>
      </w:r>
    </w:p>
    <w:p w:rsidR="00FE7890" w:rsidRDefault="00C74D4E">
      <w:r>
        <w:t xml:space="preserve">   </w:t>
      </w:r>
    </w:p>
    <w:p w:rsidR="00FE7890" w:rsidRDefault="00C74D4E">
      <w:pPr>
        <w:ind w:left="-720"/>
      </w:pPr>
      <w:r>
        <w:rPr>
          <w:b/>
        </w:rPr>
        <w:t>_____________________________________________________________________________</w:t>
      </w:r>
    </w:p>
    <w:p w:rsidR="00FE7890" w:rsidRDefault="00FE7890">
      <w:pPr>
        <w:ind w:hanging="720"/>
      </w:pPr>
    </w:p>
    <w:p w:rsidR="00FE7890" w:rsidRDefault="00C74D4E">
      <w:pPr>
        <w:ind w:hanging="720"/>
      </w:pPr>
      <w:r>
        <w:t xml:space="preserve">Campaign Committee Phone: 301-664-3935 </w:t>
      </w:r>
      <w:hyperlink r:id="rId8">
        <w:r>
          <w:rPr>
            <w:color w:val="1155CC"/>
            <w:u w:val="single"/>
          </w:rPr>
          <w:t>lehmanfordelegate@gmail.com</w:t>
        </w:r>
      </w:hyperlink>
      <w:r>
        <w:t xml:space="preserve"> _____________ Email / Web _marylehmanfordelegate.com ____________________________</w:t>
      </w:r>
    </w:p>
    <w:p w:rsidR="00FE7890" w:rsidRDefault="00FE7890">
      <w:pPr>
        <w:ind w:hanging="720"/>
      </w:pPr>
    </w:p>
    <w:p w:rsidR="00FE7890" w:rsidRDefault="00C74D4E">
      <w:pPr>
        <w:ind w:hanging="720"/>
      </w:pPr>
      <w:r>
        <w:t>Campaign Manager:  _Elise Stack ___________________________________________________________</w:t>
      </w:r>
    </w:p>
    <w:p w:rsidR="00FE7890" w:rsidRDefault="00FE7890">
      <w:pPr>
        <w:ind w:hanging="720"/>
      </w:pPr>
    </w:p>
    <w:p w:rsidR="00FE7890" w:rsidRDefault="00C74D4E">
      <w:pPr>
        <w:ind w:hanging="720"/>
      </w:pPr>
      <w:r>
        <w:t>Campaign Treasurer:  __Jeanne Taylor _________________________________________________________</w:t>
      </w:r>
    </w:p>
    <w:p w:rsidR="00FE7890" w:rsidRDefault="00FE7890">
      <w:pPr>
        <w:ind w:hanging="720"/>
      </w:pPr>
    </w:p>
    <w:p w:rsidR="00FE7890" w:rsidRDefault="00C74D4E">
      <w:pPr>
        <w:ind w:hanging="720"/>
      </w:pPr>
      <w:r>
        <w:t xml:space="preserve">Does your campaign accept PAC contributions?  __Yes___________________________________ </w:t>
      </w:r>
    </w:p>
    <w:p w:rsidR="00FE7890" w:rsidRDefault="00FE7890">
      <w:pPr>
        <w:ind w:hanging="720"/>
      </w:pPr>
    </w:p>
    <w:p w:rsidR="00FE7890" w:rsidRDefault="00C74D4E">
      <w:pPr>
        <w:ind w:hanging="720"/>
      </w:pPr>
      <w:r>
        <w:t>Previously elected / appointed office</w:t>
      </w:r>
      <w:r>
        <w:rPr>
          <w:b/>
        </w:rPr>
        <w:t>:</w:t>
      </w:r>
    </w:p>
    <w:p w:rsidR="00FE7890" w:rsidRDefault="00FE7890">
      <w:pPr>
        <w:ind w:hanging="720"/>
      </w:pPr>
    </w:p>
    <w:p w:rsidR="00FE7890" w:rsidRDefault="00C74D4E">
      <w:pPr>
        <w:ind w:hanging="720"/>
      </w:pPr>
      <w:r>
        <w:t xml:space="preserve">Office ____Prince George’s County Council______________ Term _2010-present_______      Office __________________ Term ________  </w:t>
      </w:r>
    </w:p>
    <w:p w:rsidR="00FE7890" w:rsidRDefault="00FE7890">
      <w:pPr>
        <w:ind w:hanging="720"/>
      </w:pPr>
    </w:p>
    <w:p w:rsidR="00FE7890" w:rsidRDefault="00C74D4E">
      <w:pPr>
        <w:ind w:left="-720"/>
      </w:pPr>
      <w:r>
        <w:t>Have you ever received labor’s endorsement? _Yes________________ When? ___2014 ______________</w:t>
      </w:r>
    </w:p>
    <w:p w:rsidR="00FE7890" w:rsidRDefault="00FE7890">
      <w:pPr>
        <w:ind w:left="-720"/>
      </w:pPr>
    </w:p>
    <w:p w:rsidR="00FE7890" w:rsidRDefault="00C74D4E">
      <w:pPr>
        <w:ind w:left="-720"/>
      </w:pPr>
      <w:r>
        <w:rPr>
          <w:b/>
        </w:rPr>
        <w:t>PLEASE EXPLAIN WHY YOU SEEK LABOR’S ENDORSEMENT:</w:t>
      </w:r>
      <w:r>
        <w:t xml:space="preserve">  _For me, it is personal: I am pro-labor because I am from a union family and my parents’ wages and benefits provided for a </w:t>
      </w:r>
      <w:r>
        <w:lastRenderedPageBreak/>
        <w:t xml:space="preserve">standard of living we would not have had otherwise. </w:t>
      </w:r>
      <w:proofErr w:type="gramStart"/>
      <w:r>
        <w:t>My father’s D.C. Fire Department pension has allowed my mother to live in a decent assisted living community and not have</w:t>
      </w:r>
      <w:proofErr w:type="gramEnd"/>
      <w:r>
        <w:t xml:space="preserve"> to rely on her adult children to support her on her much smaller government pension. _____________________________________________________________________________</w:t>
      </w:r>
    </w:p>
    <w:p w:rsidR="00FE7890" w:rsidRDefault="00FE7890">
      <w:pPr>
        <w:ind w:left="-720"/>
      </w:pPr>
    </w:p>
    <w:p w:rsidR="00FE7890" w:rsidRDefault="00C74D4E">
      <w:pPr>
        <w:ind w:left="-720"/>
      </w:pPr>
      <w:r>
        <w:t>_Workers are the backbone of the economy and deserve living wages, leave benefits, and disability/pension plans to ensure long-term financial security. They also must have safe workplaces, free from occupational dangers and harassment of any kind. _____________________________________________________________________________</w:t>
      </w:r>
    </w:p>
    <w:p w:rsidR="00FE7890" w:rsidRDefault="00FE7890">
      <w:pPr>
        <w:ind w:left="-720"/>
      </w:pPr>
    </w:p>
    <w:p w:rsidR="00FE7890" w:rsidRDefault="00FE7890">
      <w:pPr>
        <w:ind w:left="-720"/>
      </w:pPr>
    </w:p>
    <w:p w:rsidR="00FE7890" w:rsidRDefault="00C74D4E">
      <w:pPr>
        <w:ind w:left="-720"/>
      </w:pPr>
      <w:r>
        <w:t>SIGNATURE:  _Mary A. Lehman_________________________________ DATE: _March 23, 2018 ____________</w:t>
      </w:r>
    </w:p>
    <w:p w:rsidR="00FE7890" w:rsidRDefault="00FE7890">
      <w:pPr>
        <w:ind w:left="-720"/>
      </w:pPr>
    </w:p>
    <w:p w:rsidR="00FE7890" w:rsidRDefault="00C74D4E">
      <w:pPr>
        <w:ind w:left="-720"/>
        <w:jc w:val="center"/>
        <w:rPr>
          <w:sz w:val="22"/>
          <w:szCs w:val="22"/>
        </w:rPr>
      </w:pPr>
      <w:r>
        <w:rPr>
          <w:b/>
          <w:sz w:val="22"/>
          <w:szCs w:val="22"/>
        </w:rPr>
        <w:t xml:space="preserve">Please return your signed questionnaire by Thursday, November 30, 2017 to the below address: </w:t>
      </w:r>
    </w:p>
    <w:p w:rsidR="00FE7890" w:rsidRDefault="00C74D4E">
      <w:pPr>
        <w:ind w:left="-720"/>
        <w:jc w:val="center"/>
        <w:rPr>
          <w:sz w:val="22"/>
          <w:szCs w:val="22"/>
        </w:rPr>
      </w:pPr>
      <w:r>
        <w:rPr>
          <w:b/>
          <w:sz w:val="22"/>
          <w:szCs w:val="22"/>
        </w:rPr>
        <w:t xml:space="preserve"> Metropolitan Washington Council, AFL-CIO</w:t>
      </w:r>
    </w:p>
    <w:p w:rsidR="00FE7890" w:rsidRDefault="00C74D4E">
      <w:pPr>
        <w:ind w:left="-720"/>
        <w:jc w:val="center"/>
        <w:rPr>
          <w:sz w:val="22"/>
          <w:szCs w:val="22"/>
        </w:rPr>
      </w:pPr>
      <w:r>
        <w:rPr>
          <w:b/>
          <w:sz w:val="22"/>
          <w:szCs w:val="22"/>
        </w:rPr>
        <w:t xml:space="preserve">Attn.:  David </w:t>
      </w:r>
      <w:proofErr w:type="spellStart"/>
      <w:r>
        <w:rPr>
          <w:b/>
          <w:sz w:val="22"/>
          <w:szCs w:val="22"/>
        </w:rPr>
        <w:t>Dzidzienyo</w:t>
      </w:r>
      <w:proofErr w:type="spellEnd"/>
    </w:p>
    <w:p w:rsidR="00FE7890" w:rsidRDefault="00C74D4E">
      <w:pPr>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FE7890" w:rsidRDefault="00C74D4E">
      <w:pPr>
        <w:ind w:left="-720"/>
        <w:jc w:val="center"/>
        <w:rPr>
          <w:sz w:val="22"/>
          <w:szCs w:val="22"/>
        </w:rPr>
      </w:pPr>
      <w:r>
        <w:rPr>
          <w:b/>
          <w:sz w:val="22"/>
          <w:szCs w:val="22"/>
        </w:rPr>
        <w:t xml:space="preserve">Submissions can also be e-mail to </w:t>
      </w:r>
      <w:hyperlink r:id="rId9">
        <w:r>
          <w:rPr>
            <w:b/>
            <w:color w:val="0563C1"/>
            <w:sz w:val="22"/>
            <w:szCs w:val="22"/>
            <w:u w:val="single"/>
          </w:rPr>
          <w:t>ddzidzienyo@dclabor.org</w:t>
        </w:r>
      </w:hyperlink>
    </w:p>
    <w:p w:rsidR="00FE7890" w:rsidRDefault="00FE7890">
      <w:pPr>
        <w:rPr>
          <w:sz w:val="16"/>
          <w:szCs w:val="16"/>
        </w:rPr>
      </w:pPr>
    </w:p>
    <w:p w:rsidR="00FE7890" w:rsidRDefault="00C74D4E">
      <w:pPr>
        <w:jc w:val="center"/>
      </w:pPr>
      <w:r>
        <w:rPr>
          <w:b/>
        </w:rPr>
        <w:t xml:space="preserve">2018 Candidate Questionnaire </w:t>
      </w:r>
    </w:p>
    <w:p w:rsidR="00FE7890" w:rsidRDefault="00FE7890">
      <w:pPr>
        <w:jc w:val="center"/>
      </w:pPr>
    </w:p>
    <w:p w:rsidR="00FE7890" w:rsidRDefault="00FE7890">
      <w:pPr>
        <w:jc w:val="both"/>
      </w:pPr>
    </w:p>
    <w:p w:rsidR="00FE7890" w:rsidRDefault="00C74D4E">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FE7890" w:rsidRDefault="00FE7890"/>
    <w:p w:rsidR="00FE7890" w:rsidRDefault="00C74D4E">
      <w:pPr>
        <w:ind w:left="-360"/>
        <w:jc w:val="both"/>
      </w:pPr>
      <w:r>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 county employees. However, thousands of public sector employees are still denied these rights.</w:t>
      </w:r>
    </w:p>
    <w:p w:rsidR="00FE7890" w:rsidRDefault="00FE7890">
      <w:pPr>
        <w:ind w:left="-720"/>
        <w:jc w:val="both"/>
      </w:pPr>
    </w:p>
    <w:p w:rsidR="00FE7890" w:rsidRDefault="00C74D4E">
      <w:pPr>
        <w:numPr>
          <w:ilvl w:val="0"/>
          <w:numId w:val="5"/>
        </w:numPr>
        <w:ind w:left="360"/>
      </w:pPr>
      <w:r>
        <w:t>Would you support comprehensive collective bargaining legislation that would provide collective bargaining rights (including exclusivity, binding arbitration and an independent labor board) for all public employees-local, county, school boards and state?</w:t>
      </w:r>
    </w:p>
    <w:p w:rsidR="00FE7890" w:rsidRDefault="00FE7890"/>
    <w:p w:rsidR="00FE7890" w:rsidRDefault="00C74D4E">
      <w:pPr>
        <w:ind w:left="-360" w:firstLine="1080"/>
      </w:pPr>
      <w:r>
        <w:t xml:space="preserve">   </w:t>
      </w:r>
      <w:proofErr w:type="gramStart"/>
      <w:r>
        <w:t>Support</w:t>
      </w:r>
      <w:proofErr w:type="gramEnd"/>
      <w:r w:rsidR="00F303F0">
        <w:t xml:space="preserve"> </w:t>
      </w:r>
      <w:r w:rsidR="00F303F0" w:rsidRPr="00F303F0">
        <w:rPr>
          <w:b/>
        </w:rPr>
        <w:t>X</w:t>
      </w:r>
      <w:r>
        <w:tab/>
      </w:r>
      <w:r>
        <w:tab/>
      </w:r>
      <w:r>
        <w:tab/>
        <w:t xml:space="preserve"> Oppose</w:t>
      </w:r>
      <w:r>
        <w:tab/>
      </w:r>
      <w:r>
        <w:tab/>
      </w:r>
      <w:r>
        <w:tab/>
        <w:t xml:space="preserve"> Not sure</w:t>
      </w:r>
    </w:p>
    <w:p w:rsidR="00FE7890" w:rsidRDefault="00FE7890"/>
    <w:p w:rsidR="00FE7890" w:rsidRDefault="00C74D4E">
      <w:pPr>
        <w:ind w:left="-360" w:firstLine="360"/>
      </w:pPr>
      <w:r>
        <w:t>What is your position on each of these fundamental rights?</w:t>
      </w:r>
    </w:p>
    <w:p w:rsidR="00FE7890" w:rsidRDefault="00FE7890">
      <w:pPr>
        <w:ind w:left="360"/>
      </w:pPr>
    </w:p>
    <w:p w:rsidR="00FE7890" w:rsidRDefault="00C74D4E">
      <w:pPr>
        <w:numPr>
          <w:ilvl w:val="0"/>
          <w:numId w:val="5"/>
        </w:numPr>
        <w:ind w:left="360"/>
      </w:pPr>
      <w:r>
        <w:t>The right of workers to organize and have union representation</w:t>
      </w:r>
    </w:p>
    <w:p w:rsidR="00FE7890" w:rsidRDefault="00FE7890">
      <w:pPr>
        <w:ind w:left="360"/>
      </w:pPr>
    </w:p>
    <w:p w:rsidR="00FE7890" w:rsidRDefault="00C74D4E">
      <w:pPr>
        <w:ind w:left="-360" w:firstLine="720"/>
      </w:pPr>
      <w:r>
        <w:t xml:space="preserve">  </w:t>
      </w:r>
      <w:r>
        <w:tab/>
        <w:t xml:space="preserve">  </w:t>
      </w:r>
      <w:proofErr w:type="gramStart"/>
      <w:r>
        <w:t>Support</w:t>
      </w:r>
      <w:proofErr w:type="gramEnd"/>
      <w:r w:rsidR="00F303F0">
        <w:t xml:space="preserve"> </w:t>
      </w:r>
      <w:r w:rsidR="00F303F0" w:rsidRPr="00F303F0">
        <w:rPr>
          <w:b/>
        </w:rPr>
        <w:t>X</w:t>
      </w:r>
      <w:r>
        <w:tab/>
      </w:r>
      <w:r>
        <w:tab/>
      </w:r>
      <w:r>
        <w:tab/>
        <w:t xml:space="preserve"> Oppose</w:t>
      </w:r>
      <w:r>
        <w:tab/>
      </w:r>
      <w:r>
        <w:tab/>
      </w:r>
      <w:r>
        <w:tab/>
        <w:t xml:space="preserve"> Not sure</w:t>
      </w:r>
    </w:p>
    <w:p w:rsidR="00FE7890" w:rsidRDefault="00FE7890">
      <w:pPr>
        <w:ind w:left="-360" w:firstLine="720"/>
      </w:pPr>
    </w:p>
    <w:p w:rsidR="00FE7890" w:rsidRDefault="00C74D4E">
      <w:pPr>
        <w:numPr>
          <w:ilvl w:val="0"/>
          <w:numId w:val="5"/>
        </w:numPr>
        <w:ind w:left="360"/>
      </w:pPr>
      <w:r>
        <w:t>The right to freely exercise workplace rights free from harassment, intimidation and/or delays</w:t>
      </w:r>
    </w:p>
    <w:p w:rsidR="00FE7890" w:rsidRDefault="00C74D4E">
      <w:r>
        <w:t xml:space="preserve">  </w:t>
      </w:r>
      <w:r>
        <w:tab/>
        <w:t xml:space="preserve">   </w:t>
      </w:r>
      <w:proofErr w:type="gramStart"/>
      <w:r>
        <w:t>Support</w:t>
      </w:r>
      <w:proofErr w:type="gramEnd"/>
      <w:r w:rsidR="00F303F0">
        <w:t xml:space="preserve"> </w:t>
      </w:r>
      <w:r w:rsidR="00F303F0" w:rsidRPr="00F303F0">
        <w:rPr>
          <w:b/>
        </w:rPr>
        <w:t>X</w:t>
      </w:r>
      <w:r>
        <w:tab/>
      </w:r>
      <w:r>
        <w:tab/>
      </w:r>
      <w:r>
        <w:tab/>
        <w:t xml:space="preserve"> Oppose</w:t>
      </w:r>
      <w:r>
        <w:tab/>
      </w:r>
      <w:r>
        <w:tab/>
      </w:r>
      <w:r>
        <w:tab/>
        <w:t xml:space="preserve"> Not sure</w:t>
      </w:r>
    </w:p>
    <w:p w:rsidR="00FE7890" w:rsidRDefault="00FE7890"/>
    <w:p w:rsidR="00FE7890" w:rsidRDefault="00C74D4E">
      <w:pPr>
        <w:numPr>
          <w:ilvl w:val="0"/>
          <w:numId w:val="5"/>
        </w:numPr>
        <w:ind w:left="360"/>
      </w:pPr>
      <w:r>
        <w:t>The right to bargain collectively with a legal obligation on both sides to negotiate in good faith</w:t>
      </w:r>
    </w:p>
    <w:p w:rsidR="00FE7890" w:rsidRDefault="00C74D4E">
      <w:r>
        <w:t xml:space="preserve">  </w:t>
      </w:r>
      <w:r>
        <w:tab/>
        <w:t xml:space="preserve">   </w:t>
      </w:r>
      <w:proofErr w:type="gramStart"/>
      <w:r>
        <w:t>Support</w:t>
      </w:r>
      <w:proofErr w:type="gramEnd"/>
      <w:r w:rsidR="00F303F0">
        <w:t xml:space="preserve"> </w:t>
      </w:r>
      <w:r w:rsidR="00F303F0" w:rsidRPr="00F303F0">
        <w:rPr>
          <w:b/>
        </w:rPr>
        <w:t>X</w:t>
      </w:r>
      <w:r>
        <w:tab/>
      </w:r>
      <w:r>
        <w:tab/>
      </w:r>
      <w:r>
        <w:tab/>
        <w:t xml:space="preserve"> Oppose</w:t>
      </w:r>
      <w:r>
        <w:tab/>
      </w:r>
      <w:r>
        <w:tab/>
      </w:r>
      <w:r>
        <w:tab/>
        <w:t xml:space="preserve"> Not sure</w:t>
      </w:r>
    </w:p>
    <w:p w:rsidR="00FE7890" w:rsidRDefault="00FE7890"/>
    <w:p w:rsidR="00FE7890" w:rsidRDefault="00C74D4E">
      <w:pPr>
        <w:numPr>
          <w:ilvl w:val="0"/>
          <w:numId w:val="5"/>
        </w:numPr>
        <w:ind w:left="360"/>
      </w:pPr>
      <w:r>
        <w:t>The right to resolve differences in a fair, impartial and timely manner, including binding arbitration</w:t>
      </w:r>
    </w:p>
    <w:p w:rsidR="00FE7890" w:rsidRDefault="00C74D4E">
      <w:r>
        <w:t xml:space="preserve">  </w:t>
      </w:r>
      <w:r>
        <w:tab/>
        <w:t xml:space="preserve">   </w:t>
      </w:r>
      <w:proofErr w:type="gramStart"/>
      <w:r>
        <w:t>Support</w:t>
      </w:r>
      <w:proofErr w:type="gramEnd"/>
      <w:r w:rsidR="00F303F0">
        <w:t xml:space="preserve"> </w:t>
      </w:r>
      <w:r w:rsidR="00F303F0" w:rsidRPr="00F303F0">
        <w:rPr>
          <w:b/>
        </w:rPr>
        <w:t>X</w:t>
      </w:r>
      <w:r>
        <w:tab/>
      </w:r>
      <w:r>
        <w:tab/>
      </w:r>
      <w:r>
        <w:tab/>
        <w:t xml:space="preserve"> Oppose</w:t>
      </w:r>
      <w:r>
        <w:tab/>
      </w:r>
      <w:r>
        <w:tab/>
      </w:r>
      <w:r>
        <w:tab/>
        <w:t xml:space="preserve"> Not sure</w:t>
      </w: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FE7890">
      <w:pPr>
        <w:ind w:left="-360"/>
        <w:jc w:val="both"/>
      </w:pPr>
    </w:p>
    <w:p w:rsidR="00FE7890" w:rsidRDefault="00C74D4E">
      <w:pPr>
        <w:ind w:left="-360"/>
        <w:jc w:val="both"/>
      </w:pPr>
      <w:r>
        <w:t xml:space="preserve">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FE7890" w:rsidRDefault="00FE7890">
      <w:pPr>
        <w:ind w:left="-720"/>
        <w:jc w:val="both"/>
      </w:pPr>
    </w:p>
    <w:p w:rsidR="00FE7890" w:rsidRDefault="00C74D4E">
      <w:pPr>
        <w:numPr>
          <w:ilvl w:val="0"/>
          <w:numId w:val="5"/>
        </w:numPr>
        <w:jc w:val="both"/>
      </w:pPr>
      <w:r>
        <w:t>Would you support Right to Work in Maryland?</w:t>
      </w:r>
    </w:p>
    <w:p w:rsidR="00FE7890" w:rsidRDefault="00FE7890">
      <w:pPr>
        <w:jc w:val="both"/>
      </w:pPr>
    </w:p>
    <w:p w:rsidR="00FE7890" w:rsidRDefault="00C74D4E">
      <w:pPr>
        <w:ind w:left="720" w:firstLine="720"/>
        <w:jc w:val="both"/>
      </w:pPr>
      <w:r>
        <w:t>Yes</w:t>
      </w:r>
      <w:r w:rsidR="00F303F0">
        <w:t xml:space="preserve"> </w:t>
      </w:r>
      <w:r>
        <w:tab/>
      </w:r>
      <w:r>
        <w:tab/>
      </w:r>
      <w:r>
        <w:tab/>
        <w:t xml:space="preserve"> No</w:t>
      </w:r>
      <w:r w:rsidR="00F303F0">
        <w:t xml:space="preserve"> </w:t>
      </w:r>
      <w:r w:rsidR="00F303F0" w:rsidRPr="00F303F0">
        <w:rPr>
          <w:b/>
        </w:rPr>
        <w:t>X</w:t>
      </w:r>
      <w:r>
        <w:tab/>
      </w:r>
      <w:r>
        <w:tab/>
      </w:r>
      <w:r>
        <w:tab/>
      </w:r>
      <w:r>
        <w:tab/>
        <w:t xml:space="preserve"> </w:t>
      </w:r>
      <w:proofErr w:type="gramStart"/>
      <w:r>
        <w:t>Not</w:t>
      </w:r>
      <w:proofErr w:type="gramEnd"/>
      <w:r>
        <w:t xml:space="preserve"> sure</w:t>
      </w:r>
    </w:p>
    <w:p w:rsidR="00FE7890" w:rsidRDefault="00FE7890">
      <w:pPr>
        <w:ind w:firstLine="720"/>
        <w:jc w:val="both"/>
      </w:pPr>
    </w:p>
    <w:p w:rsidR="00FE7890" w:rsidRDefault="00C74D4E">
      <w:pPr>
        <w:ind w:left="-360"/>
        <w:jc w:val="both"/>
      </w:pPr>
      <w:r>
        <w:t xml:space="preserve">Opponents of the labor movement have tried in recent years to stifle labor’s political and legislative voice through a friendly sounding proposal called “paycheck protection.”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FE7890" w:rsidRDefault="00FE7890">
      <w:pPr>
        <w:ind w:left="-360"/>
        <w:jc w:val="both"/>
      </w:pPr>
    </w:p>
    <w:p w:rsidR="00FE7890" w:rsidRDefault="00C74D4E">
      <w:pPr>
        <w:numPr>
          <w:ilvl w:val="0"/>
          <w:numId w:val="5"/>
        </w:numPr>
        <w:jc w:val="both"/>
      </w:pPr>
      <w:r>
        <w:t>What is your position on the so-called paycheck protection idea?</w:t>
      </w:r>
    </w:p>
    <w:p w:rsidR="00FE7890" w:rsidRDefault="00FE7890">
      <w:pPr>
        <w:ind w:firstLine="720"/>
        <w:jc w:val="both"/>
      </w:pPr>
    </w:p>
    <w:p w:rsidR="00FE7890" w:rsidRDefault="00C74D4E">
      <w:pPr>
        <w:jc w:val="both"/>
      </w:pPr>
      <w:r>
        <w:t xml:space="preserve">  </w:t>
      </w:r>
      <w:r>
        <w:tab/>
      </w:r>
      <w:r>
        <w:tab/>
        <w:t xml:space="preserve"> Support</w:t>
      </w:r>
      <w:r>
        <w:tab/>
      </w:r>
      <w:r>
        <w:tab/>
        <w:t xml:space="preserve"> Oppose</w:t>
      </w:r>
      <w:r w:rsidR="00F303F0">
        <w:t xml:space="preserve"> </w:t>
      </w:r>
      <w:r w:rsidR="00F303F0" w:rsidRPr="00F303F0">
        <w:rPr>
          <w:b/>
        </w:rPr>
        <w:t>X</w:t>
      </w:r>
      <w:r>
        <w:tab/>
      </w:r>
      <w:r>
        <w:tab/>
      </w:r>
      <w:r>
        <w:tab/>
        <w:t xml:space="preserve"> </w:t>
      </w:r>
      <w:proofErr w:type="gramStart"/>
      <w:r>
        <w:t>Not</w:t>
      </w:r>
      <w:proofErr w:type="gramEnd"/>
      <w:r>
        <w:t xml:space="preserve"> sure</w:t>
      </w:r>
    </w:p>
    <w:p w:rsidR="00FE7890" w:rsidRDefault="00FE7890">
      <w:pPr>
        <w:jc w:val="both"/>
      </w:pPr>
    </w:p>
    <w:p w:rsidR="00FE7890" w:rsidRDefault="00C74D4E">
      <w:pPr>
        <w:ind w:left="-360"/>
        <w:jc w:val="both"/>
      </w:pPr>
      <w:r>
        <w:lastRenderedPageBreak/>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FE7890" w:rsidRDefault="00FE7890">
      <w:pPr>
        <w:ind w:left="-360"/>
        <w:jc w:val="both"/>
      </w:pPr>
    </w:p>
    <w:p w:rsidR="00FE7890" w:rsidRDefault="00C74D4E">
      <w:pPr>
        <w:numPr>
          <w:ilvl w:val="0"/>
          <w:numId w:val="5"/>
        </w:numPr>
        <w:jc w:val="both"/>
      </w:pPr>
      <w:r>
        <w:t>What is your position on granting collective bargaining rights to community college employees?</w:t>
      </w:r>
    </w:p>
    <w:p w:rsidR="00FE7890" w:rsidRDefault="00FE7890">
      <w:pPr>
        <w:ind w:left="-720"/>
        <w:jc w:val="both"/>
      </w:pPr>
    </w:p>
    <w:p w:rsidR="00FE7890" w:rsidRDefault="00C74D4E">
      <w:pPr>
        <w:jc w:val="both"/>
      </w:pPr>
      <w:r>
        <w:t xml:space="preserve">  </w:t>
      </w:r>
      <w:r>
        <w:tab/>
      </w:r>
      <w:r>
        <w:tab/>
        <w:t xml:space="preserve"> </w:t>
      </w:r>
      <w:proofErr w:type="gramStart"/>
      <w:r>
        <w:t>Support</w:t>
      </w:r>
      <w:proofErr w:type="gramEnd"/>
      <w:r w:rsidR="00F303F0">
        <w:t xml:space="preserve"> </w:t>
      </w:r>
      <w:r w:rsidR="00F303F0" w:rsidRPr="00F303F0">
        <w:rPr>
          <w:b/>
        </w:rPr>
        <w:t>X</w:t>
      </w:r>
      <w:r w:rsidR="00F303F0">
        <w:t xml:space="preserve"> </w:t>
      </w:r>
      <w:r>
        <w:tab/>
      </w:r>
      <w:r>
        <w:tab/>
        <w:t xml:space="preserve"> Oppose</w:t>
      </w:r>
      <w:r>
        <w:tab/>
      </w:r>
      <w:r>
        <w:tab/>
      </w:r>
      <w:r>
        <w:tab/>
        <w:t xml:space="preserve"> Not sure</w:t>
      </w:r>
    </w:p>
    <w:p w:rsidR="00FE7890" w:rsidRDefault="00FE7890">
      <w:pPr>
        <w:jc w:val="both"/>
      </w:pPr>
    </w:p>
    <w:p w:rsidR="00FE7890" w:rsidRDefault="00C74D4E">
      <w:pPr>
        <w:ind w:left="-360"/>
        <w:jc w:val="both"/>
      </w:pPr>
      <w:r>
        <w:t xml:space="preserve">When workers choose an exclusive collective bargaining representative, that union is legally obligated to represent every worker in the unit. Even when some people choose to be non-members, the union must represent them fully and fairly. In other words, those who pay dues are obligated to subsidize those who don’t. </w:t>
      </w:r>
    </w:p>
    <w:p w:rsidR="00FE7890" w:rsidRDefault="00FE7890">
      <w:pPr>
        <w:ind w:left="-360"/>
        <w:jc w:val="both"/>
      </w:pPr>
    </w:p>
    <w:p w:rsidR="00FE7890" w:rsidRDefault="00C74D4E">
      <w:pPr>
        <w:numPr>
          <w:ilvl w:val="0"/>
          <w:numId w:val="5"/>
        </w:numPr>
        <w:jc w:val="both"/>
      </w:pPr>
      <w:r>
        <w:t>In your opinion, should a union be permitted to collect a service fee from non-members for the cost of union representation as long as there are protections for those who object on religious grounds?</w:t>
      </w:r>
    </w:p>
    <w:p w:rsidR="00FE7890" w:rsidRDefault="00C74D4E">
      <w:pPr>
        <w:ind w:left="720"/>
        <w:jc w:val="both"/>
      </w:pPr>
      <w:r>
        <w:tab/>
      </w:r>
    </w:p>
    <w:p w:rsidR="00FE7890" w:rsidRDefault="00C74D4E">
      <w:pPr>
        <w:ind w:left="-720"/>
        <w:jc w:val="both"/>
      </w:pPr>
      <w:r>
        <w:tab/>
      </w:r>
      <w:r>
        <w:tab/>
      </w:r>
      <w:r>
        <w:tab/>
        <w:t xml:space="preserve"> </w:t>
      </w:r>
      <w:r w:rsidR="008C2F0B">
        <w:t xml:space="preserve">                              </w:t>
      </w:r>
      <w:r>
        <w:t>Yes</w:t>
      </w:r>
      <w:r w:rsidR="00F303F0" w:rsidRPr="00F303F0">
        <w:rPr>
          <w:b/>
        </w:rPr>
        <w:t xml:space="preserve"> X</w:t>
      </w:r>
      <w:r>
        <w:tab/>
      </w:r>
      <w:r>
        <w:tab/>
      </w:r>
      <w:r>
        <w:tab/>
        <w:t xml:space="preserve"> No</w:t>
      </w:r>
      <w:r>
        <w:tab/>
      </w:r>
      <w:r>
        <w:tab/>
      </w:r>
      <w:r>
        <w:tab/>
      </w:r>
      <w:r>
        <w:tab/>
        <w:t xml:space="preserve"> Not sure</w:t>
      </w:r>
    </w:p>
    <w:p w:rsidR="00FE7890" w:rsidRDefault="00FE7890">
      <w:pPr>
        <w:ind w:left="-720"/>
        <w:jc w:val="both"/>
      </w:pPr>
    </w:p>
    <w:p w:rsidR="00FE7890" w:rsidRDefault="00FE7890">
      <w:pPr>
        <w:ind w:left="-720"/>
        <w:jc w:val="both"/>
      </w:pPr>
    </w:p>
    <w:p w:rsidR="00FE7890" w:rsidRDefault="00FE7890">
      <w:pPr>
        <w:ind w:left="-720"/>
        <w:jc w:val="both"/>
      </w:pPr>
    </w:p>
    <w:p w:rsidR="00FE7890" w:rsidRDefault="00C74D4E">
      <w:pPr>
        <w:numPr>
          <w:ilvl w:val="0"/>
          <w:numId w:val="7"/>
        </w:numPr>
      </w:pPr>
      <w:r>
        <w:t xml:space="preserve"> </w:t>
      </w:r>
      <w:r>
        <w:rPr>
          <w:b/>
        </w:rPr>
        <w:t xml:space="preserve">Health Care:  </w:t>
      </w:r>
      <w:r>
        <w:t>(Please answer by checking the box)</w:t>
      </w:r>
    </w:p>
    <w:p w:rsidR="00FE7890" w:rsidRDefault="00FE7890"/>
    <w:p w:rsidR="00F303F0" w:rsidRDefault="00C74D4E">
      <w:pPr>
        <w:shd w:val="clear" w:color="auto" w:fill="FFFFFF"/>
        <w:ind w:left="-360"/>
        <w:jc w:val="both"/>
      </w:pPr>
      <w:r>
        <w:t xml:space="preserve">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w:t>
      </w:r>
      <w:r w:rsidR="00F303F0" w:rsidRPr="00F303F0">
        <w:rPr>
          <w:b/>
        </w:rPr>
        <w:t>YES</w:t>
      </w:r>
    </w:p>
    <w:p w:rsidR="00F303F0" w:rsidRDefault="00F303F0">
      <w:pPr>
        <w:shd w:val="clear" w:color="auto" w:fill="FFFFFF"/>
        <w:ind w:left="-360"/>
        <w:jc w:val="both"/>
      </w:pPr>
    </w:p>
    <w:p w:rsidR="00FE7890" w:rsidRDefault="00C74D4E">
      <w:pPr>
        <w:shd w:val="clear" w:color="auto" w:fill="FFFFFF"/>
        <w:ind w:left="-360"/>
        <w:jc w:val="both"/>
      </w:pPr>
      <w:r>
        <w:t>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r w:rsidR="00F303F0">
        <w:t xml:space="preserve"> </w:t>
      </w:r>
      <w:r w:rsidR="00F303F0" w:rsidRPr="00F303F0">
        <w:rPr>
          <w:b/>
        </w:rPr>
        <w:t xml:space="preserve">YES! </w:t>
      </w:r>
      <w:r w:rsidR="008C2F0B">
        <w:rPr>
          <w:b/>
        </w:rPr>
        <w:t>My</w:t>
      </w:r>
      <w:r w:rsidR="00F303F0" w:rsidRPr="00F303F0">
        <w:rPr>
          <w:b/>
        </w:rPr>
        <w:t xml:space="preserve"> mother </w:t>
      </w:r>
      <w:r w:rsidR="008C2F0B">
        <w:rPr>
          <w:b/>
        </w:rPr>
        <w:t xml:space="preserve">was in “observation” for 48 hrs. </w:t>
      </w:r>
      <w:proofErr w:type="gramStart"/>
      <w:r w:rsidR="00F303F0" w:rsidRPr="00F303F0">
        <w:rPr>
          <w:b/>
        </w:rPr>
        <w:t>at</w:t>
      </w:r>
      <w:proofErr w:type="gramEnd"/>
      <w:r w:rsidR="00F303F0" w:rsidRPr="00F303F0">
        <w:rPr>
          <w:b/>
        </w:rPr>
        <w:t xml:space="preserve"> Holy Cross Hospital.</w:t>
      </w:r>
    </w:p>
    <w:p w:rsidR="00FE7890" w:rsidRDefault="00FE7890">
      <w:pPr>
        <w:shd w:val="clear" w:color="auto" w:fill="FFFFFF"/>
        <w:ind w:left="-360"/>
        <w:jc w:val="both"/>
      </w:pPr>
    </w:p>
    <w:p w:rsidR="00FE7890" w:rsidRDefault="00C74D4E">
      <w:pPr>
        <w:shd w:val="clear" w:color="auto" w:fill="FFFFFF"/>
        <w:ind w:left="-360"/>
        <w:jc w:val="both"/>
      </w:pPr>
      <w:bookmarkStart w:id="0" w:name="gjdgxs" w:colFirst="0" w:colLast="0"/>
      <w:bookmarkEnd w:id="0"/>
      <w:r>
        <w:t xml:space="preserve">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w:t>
      </w:r>
      <w:r>
        <w:lastRenderedPageBreak/>
        <w:t>of Medicaid in Maryland, it is still unacceptable to the state’s registered nurses.  Over 10% of Maryland’s population (i.e., over 600,000 people) still cannot afford to see a doctor.</w:t>
      </w:r>
      <w:hyperlink r:id="rId10" w:anchor="m_-6318180153229803303__ftn1">
        <w:r>
          <w:t>[1]</w:t>
        </w:r>
      </w:hyperlink>
      <w:r>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FE7890" w:rsidRDefault="00FE7890">
      <w:pPr>
        <w:shd w:val="clear" w:color="auto" w:fill="FFFFFF"/>
        <w:ind w:left="-360"/>
        <w:jc w:val="both"/>
      </w:pPr>
    </w:p>
    <w:p w:rsidR="00FE7890" w:rsidRDefault="00C74D4E">
      <w:pPr>
        <w:numPr>
          <w:ilvl w:val="0"/>
          <w:numId w:val="3"/>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w:t>
      </w:r>
    </w:p>
    <w:p w:rsidR="00FE7890" w:rsidRDefault="00FE7890">
      <w:pPr>
        <w:shd w:val="clear" w:color="auto" w:fill="FFFFFF"/>
        <w:jc w:val="both"/>
        <w:rPr>
          <w:color w:val="222222"/>
        </w:rPr>
      </w:pPr>
    </w:p>
    <w:p w:rsidR="00FE7890" w:rsidRDefault="00C74D4E">
      <w:pPr>
        <w:shd w:val="clear" w:color="auto" w:fill="FFFFFF"/>
        <w:ind w:left="720" w:firstLine="720"/>
        <w:jc w:val="both"/>
        <w:rPr>
          <w:color w:val="222222"/>
        </w:rPr>
      </w:pPr>
      <w:r>
        <w:t>Yes</w:t>
      </w:r>
      <w:r w:rsidR="00F303F0">
        <w:t xml:space="preserve"> </w:t>
      </w:r>
      <w:r w:rsidR="00F303F0" w:rsidRPr="00F303F0">
        <w:rPr>
          <w:b/>
        </w:rPr>
        <w:t>X</w:t>
      </w:r>
      <w:r>
        <w:tab/>
      </w:r>
      <w:r>
        <w:tab/>
      </w:r>
      <w:r>
        <w:tab/>
        <w:t xml:space="preserve"> No</w:t>
      </w:r>
      <w:r>
        <w:tab/>
      </w:r>
      <w:r>
        <w:tab/>
      </w:r>
      <w:r>
        <w:tab/>
      </w:r>
      <w:r>
        <w:tab/>
        <w:t xml:space="preserve"> Not sure</w:t>
      </w:r>
    </w:p>
    <w:p w:rsidR="00FE7890" w:rsidRDefault="00C74D4E">
      <w:pPr>
        <w:shd w:val="clear" w:color="auto" w:fill="FFFFFF"/>
        <w:jc w:val="both"/>
        <w:rPr>
          <w:color w:val="222222"/>
        </w:rPr>
      </w:pPr>
      <w:r>
        <w:rPr>
          <w:color w:val="222222"/>
        </w:rPr>
        <w:t> </w:t>
      </w:r>
    </w:p>
    <w:p w:rsidR="00FE7890" w:rsidRDefault="00C74D4E">
      <w:pPr>
        <w:numPr>
          <w:ilvl w:val="0"/>
          <w:numId w:val="3"/>
        </w:numPr>
        <w:shd w:val="clear" w:color="auto" w:fill="FFFFFF"/>
        <w:jc w:val="both"/>
        <w:rPr>
          <w:color w:val="222222"/>
        </w:rPr>
      </w:pPr>
      <w:r>
        <w:rPr>
          <w:color w:val="222222"/>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FE7890" w:rsidRDefault="00FE7890">
      <w:pPr>
        <w:shd w:val="clear" w:color="auto" w:fill="FFFFFF"/>
        <w:jc w:val="both"/>
        <w:rPr>
          <w:color w:val="222222"/>
        </w:rPr>
      </w:pPr>
    </w:p>
    <w:p w:rsidR="00FE7890" w:rsidRDefault="00C74D4E">
      <w:pPr>
        <w:shd w:val="clear" w:color="auto" w:fill="FFFFFF"/>
        <w:ind w:left="720" w:firstLine="720"/>
        <w:jc w:val="both"/>
        <w:rPr>
          <w:color w:val="222222"/>
        </w:rPr>
      </w:pPr>
      <w:r>
        <w:t>Yes</w:t>
      </w:r>
      <w:r w:rsidR="008C2F0B" w:rsidRPr="008C2F0B">
        <w:rPr>
          <w:b/>
        </w:rPr>
        <w:t xml:space="preserve"> X</w:t>
      </w:r>
      <w:r>
        <w:tab/>
      </w:r>
      <w:r>
        <w:tab/>
        <w:t xml:space="preserve"> No</w:t>
      </w:r>
      <w:r>
        <w:tab/>
      </w:r>
      <w:r>
        <w:tab/>
      </w:r>
      <w:r>
        <w:tab/>
      </w:r>
      <w:r>
        <w:tab/>
        <w:t>Not sure</w:t>
      </w:r>
    </w:p>
    <w:p w:rsidR="00FE7890" w:rsidRDefault="00C74D4E">
      <w:pPr>
        <w:shd w:val="clear" w:color="auto" w:fill="FFFFFF"/>
        <w:ind w:left="720"/>
      </w:pPr>
      <w:r>
        <w:t> </w:t>
      </w:r>
    </w:p>
    <w:p w:rsidR="00FE7890" w:rsidRDefault="00C74D4E">
      <w:pPr>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FE7890" w:rsidRDefault="00C74D4E">
      <w:pPr>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FE7890" w:rsidRDefault="00C74D4E">
      <w:pPr>
        <w:ind w:left="-720"/>
        <w:jc w:val="both"/>
      </w:pPr>
      <w:r>
        <w:tab/>
      </w:r>
      <w:r>
        <w:tab/>
      </w:r>
      <w:r>
        <w:tab/>
      </w:r>
      <w:r w:rsidR="008C2F0B">
        <w:t xml:space="preserve">                                  </w:t>
      </w:r>
      <w:r>
        <w:t>Yes</w:t>
      </w:r>
      <w:r w:rsidR="008C2F0B">
        <w:t xml:space="preserve"> </w:t>
      </w:r>
      <w:r w:rsidR="008C2F0B" w:rsidRPr="008C2F0B">
        <w:rPr>
          <w:b/>
        </w:rPr>
        <w:t>X</w:t>
      </w:r>
      <w:r w:rsidR="008C2F0B">
        <w:t xml:space="preserve"> </w:t>
      </w:r>
      <w:r w:rsidR="008C2F0B" w:rsidRPr="008C2F0B">
        <w:rPr>
          <w:b/>
        </w:rPr>
        <w:t>(No brainer)</w:t>
      </w:r>
      <w:r>
        <w:tab/>
      </w:r>
      <w:r>
        <w:tab/>
        <w:t xml:space="preserve"> No</w:t>
      </w:r>
      <w:r>
        <w:tab/>
      </w:r>
      <w:r>
        <w:tab/>
      </w:r>
      <w:r>
        <w:tab/>
      </w:r>
      <w:r>
        <w:tab/>
        <w:t xml:space="preserve"> </w:t>
      </w:r>
      <w:proofErr w:type="gramStart"/>
      <w:r>
        <w:t>Not</w:t>
      </w:r>
      <w:proofErr w:type="gramEnd"/>
      <w:r>
        <w:t xml:space="preserve"> sure</w:t>
      </w:r>
    </w:p>
    <w:p w:rsidR="00FE7890" w:rsidRDefault="00FE7890">
      <w:pPr>
        <w:jc w:val="both"/>
      </w:pPr>
    </w:p>
    <w:p w:rsidR="00FE7890" w:rsidRDefault="00C74D4E">
      <w:pPr>
        <w:ind w:left="-360"/>
        <w:jc w:val="both"/>
      </w:pPr>
      <w:r>
        <w:t xml:space="preserve">As health care costs continue to escalate, many Marylanders do not have access to affordable quality health care services. </w:t>
      </w:r>
    </w:p>
    <w:p w:rsidR="00FE7890" w:rsidRDefault="00FE7890">
      <w:pPr>
        <w:ind w:left="-720"/>
        <w:jc w:val="both"/>
      </w:pPr>
    </w:p>
    <w:p w:rsidR="00FE7890" w:rsidRDefault="00C74D4E">
      <w:pPr>
        <w:numPr>
          <w:ilvl w:val="0"/>
          <w:numId w:val="3"/>
        </w:numPr>
        <w:jc w:val="both"/>
      </w:pPr>
      <w:r>
        <w:t>What should the next Administration and General Assembly do to solve this problem?</w:t>
      </w:r>
    </w:p>
    <w:p w:rsidR="00FE7890" w:rsidRDefault="00C74D4E">
      <w:pPr>
        <w:ind w:left="720" w:firstLine="720"/>
        <w:jc w:val="both"/>
      </w:pPr>
      <w:r>
        <w:t xml:space="preserve"> Leave it to the federal government to fix</w:t>
      </w:r>
    </w:p>
    <w:p w:rsidR="00FE7890" w:rsidRDefault="00C74D4E">
      <w:pPr>
        <w:ind w:left="720" w:firstLine="720"/>
        <w:jc w:val="both"/>
      </w:pPr>
      <w:r>
        <w:lastRenderedPageBreak/>
        <w:t xml:space="preserve"> Do nothing/monitor the situation</w:t>
      </w:r>
    </w:p>
    <w:p w:rsidR="00FE7890" w:rsidRDefault="00C74D4E">
      <w:pPr>
        <w:ind w:left="1440"/>
        <w:jc w:val="both"/>
      </w:pPr>
      <w:r>
        <w:t xml:space="preserve"> Adopt a state universal health care system</w:t>
      </w:r>
      <w:r w:rsidR="008C2F0B">
        <w:t xml:space="preserve"> </w:t>
      </w:r>
      <w:r w:rsidR="008C2F0B" w:rsidRPr="008C2F0B">
        <w:rPr>
          <w:b/>
        </w:rPr>
        <w:t>X</w:t>
      </w:r>
    </w:p>
    <w:p w:rsidR="00FE7890" w:rsidRDefault="00C74D4E">
      <w:pPr>
        <w:ind w:left="1440"/>
        <w:jc w:val="both"/>
      </w:pPr>
      <w:r>
        <w:t xml:space="preserve"> Provide coverage to the uninsured but leave private insurance plans in place</w:t>
      </w:r>
    </w:p>
    <w:p w:rsidR="00FE7890" w:rsidRDefault="00C74D4E">
      <w:pPr>
        <w:ind w:left="1440"/>
        <w:jc w:val="both"/>
      </w:pPr>
      <w:r>
        <w:t xml:space="preserve"> Other (please specify) </w:t>
      </w:r>
    </w:p>
    <w:p w:rsidR="00FE7890" w:rsidRDefault="00FE7890">
      <w:pPr>
        <w:ind w:left="-720"/>
        <w:jc w:val="both"/>
      </w:pPr>
    </w:p>
    <w:p w:rsidR="00FE7890" w:rsidRDefault="00C74D4E">
      <w:pPr>
        <w:numPr>
          <w:ilvl w:val="0"/>
          <w:numId w:val="8"/>
        </w:numPr>
      </w:pPr>
      <w:r>
        <w:rPr>
          <w:b/>
        </w:rPr>
        <w:t xml:space="preserve"> Education: </w:t>
      </w:r>
      <w:r>
        <w:t>(Please answer by checking the box)</w:t>
      </w:r>
    </w:p>
    <w:p w:rsidR="00FE7890" w:rsidRDefault="00C74D4E">
      <w:pPr>
        <w:ind w:left="-360"/>
        <w:jc w:val="both"/>
      </w:pPr>
      <w:r>
        <w:rPr>
          <w:b/>
        </w:rPr>
        <w:t xml:space="preserve"> </w:t>
      </w:r>
    </w:p>
    <w:p w:rsidR="00FE7890" w:rsidRDefault="00C74D4E">
      <w:pPr>
        <w:pStyle w:val="Heading1"/>
        <w:numPr>
          <w:ilvl w:val="0"/>
          <w:numId w:val="9"/>
        </w:numPr>
        <w:rPr>
          <w:b w:val="0"/>
          <w:sz w:val="24"/>
          <w:szCs w:val="24"/>
        </w:rPr>
      </w:pPr>
      <w:r>
        <w:rPr>
          <w:b w:val="0"/>
          <w:sz w:val="24"/>
          <w:szCs w:val="24"/>
        </w:rPr>
        <w:t xml:space="preserve"> Would you support returning to an all-elected Board of Education for PGCPS?</w:t>
      </w:r>
    </w:p>
    <w:p w:rsidR="00FE7890" w:rsidRDefault="00FE7890"/>
    <w:p w:rsidR="00FE7890" w:rsidRDefault="00C74D4E">
      <w:pPr>
        <w:ind w:left="720" w:firstLine="720"/>
        <w:jc w:val="both"/>
      </w:pPr>
      <w:r>
        <w:t>Yes</w:t>
      </w:r>
      <w:r w:rsidR="008C2F0B">
        <w:t xml:space="preserve"> </w:t>
      </w:r>
      <w:r w:rsidR="008C2F0B" w:rsidRPr="008C2F0B">
        <w:rPr>
          <w:b/>
        </w:rPr>
        <w:t>X</w:t>
      </w:r>
      <w:r>
        <w:tab/>
      </w:r>
      <w:r>
        <w:tab/>
      </w:r>
      <w:r>
        <w:tab/>
        <w:t xml:space="preserve"> No</w:t>
      </w:r>
      <w:r>
        <w:tab/>
      </w:r>
      <w:r>
        <w:tab/>
      </w:r>
      <w:r>
        <w:tab/>
      </w:r>
      <w:r>
        <w:tab/>
        <w:t xml:space="preserve"> Not sure</w:t>
      </w:r>
    </w:p>
    <w:p w:rsidR="00FE7890" w:rsidRDefault="00FE7890"/>
    <w:p w:rsidR="00FE7890" w:rsidRDefault="00C74D4E">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FE7890" w:rsidRDefault="00FE7890">
      <w:pPr>
        <w:ind w:left="360"/>
        <w:jc w:val="both"/>
        <w:rPr>
          <w:sz w:val="32"/>
          <w:szCs w:val="32"/>
        </w:rPr>
      </w:pPr>
    </w:p>
    <w:p w:rsidR="00FE7890" w:rsidRDefault="00C74D4E">
      <w:pPr>
        <w:ind w:left="1080" w:firstLine="360"/>
        <w:jc w:val="both"/>
      </w:pPr>
      <w:r>
        <w:t>Yes</w:t>
      </w:r>
      <w:r w:rsidR="008C2F0B">
        <w:t xml:space="preserve"> </w:t>
      </w:r>
      <w:r w:rsidR="008C2F0B" w:rsidRPr="008C2F0B">
        <w:rPr>
          <w:b/>
        </w:rPr>
        <w:t>X</w:t>
      </w:r>
      <w:r>
        <w:tab/>
      </w:r>
      <w:r>
        <w:tab/>
      </w:r>
      <w:r>
        <w:tab/>
        <w:t xml:space="preserve"> No</w:t>
      </w:r>
      <w:r>
        <w:tab/>
      </w:r>
      <w:r>
        <w:tab/>
      </w:r>
      <w:r>
        <w:tab/>
      </w:r>
      <w:r>
        <w:tab/>
        <w:t xml:space="preserve"> Not sure</w:t>
      </w:r>
    </w:p>
    <w:p w:rsidR="00FE7890" w:rsidRDefault="00FE7890">
      <w:pPr>
        <w:ind w:left="1080"/>
        <w:jc w:val="both"/>
      </w:pPr>
    </w:p>
    <w:p w:rsidR="00FE7890" w:rsidRDefault="00C74D4E">
      <w:pPr>
        <w:numPr>
          <w:ilvl w:val="0"/>
          <w:numId w:val="9"/>
        </w:numPr>
        <w:jc w:val="both"/>
      </w:pPr>
      <w:r>
        <w:t xml:space="preserve">Will you as an elected official commit to providing a budget that will fully support the Prince George’s public school system and the necessary resources needed?  </w:t>
      </w:r>
    </w:p>
    <w:p w:rsidR="00FE7890" w:rsidRDefault="00FE7890">
      <w:pPr>
        <w:ind w:left="1080"/>
        <w:jc w:val="both"/>
      </w:pPr>
    </w:p>
    <w:p w:rsidR="00FE7890" w:rsidRDefault="00C74D4E">
      <w:pPr>
        <w:ind w:left="1080" w:firstLine="360"/>
        <w:jc w:val="both"/>
      </w:pPr>
      <w:r>
        <w:t>Yes</w:t>
      </w:r>
      <w:r w:rsidR="008C2F0B">
        <w:t xml:space="preserve"> </w:t>
      </w:r>
      <w:r w:rsidR="008C2F0B" w:rsidRPr="008C2F0B">
        <w:rPr>
          <w:b/>
        </w:rPr>
        <w:t>X</w:t>
      </w:r>
      <w:r w:rsidR="008C2F0B">
        <w:t>*</w:t>
      </w:r>
      <w:r>
        <w:tab/>
      </w:r>
      <w:r>
        <w:tab/>
        <w:t xml:space="preserve"> No</w:t>
      </w:r>
      <w:r>
        <w:tab/>
      </w:r>
      <w:r>
        <w:tab/>
      </w:r>
      <w:r>
        <w:tab/>
      </w:r>
      <w:r>
        <w:tab/>
        <w:t xml:space="preserve"> Not sure</w:t>
      </w:r>
    </w:p>
    <w:p w:rsidR="00FE7890" w:rsidRDefault="00FE7890">
      <w:pPr>
        <w:ind w:left="1080" w:firstLine="360"/>
        <w:jc w:val="both"/>
      </w:pPr>
    </w:p>
    <w:p w:rsidR="00FE7890" w:rsidRPr="008C2F0B" w:rsidRDefault="008C2F0B" w:rsidP="008C2F0B">
      <w:pPr>
        <w:pStyle w:val="ListParagraph"/>
        <w:ind w:left="1440"/>
        <w:jc w:val="both"/>
        <w:rPr>
          <w:b/>
        </w:rPr>
      </w:pPr>
      <w:r w:rsidRPr="008C2F0B">
        <w:rPr>
          <w:b/>
        </w:rPr>
        <w:t>*with greater transparency and accountability in Central Office</w:t>
      </w:r>
    </w:p>
    <w:p w:rsidR="008C2F0B" w:rsidRDefault="008C2F0B" w:rsidP="008C2F0B">
      <w:pPr>
        <w:pStyle w:val="ListParagraph"/>
        <w:ind w:left="1440"/>
        <w:jc w:val="both"/>
      </w:pPr>
    </w:p>
    <w:p w:rsidR="00FE7890" w:rsidRDefault="00C74D4E" w:rsidP="008C2F0B">
      <w:pPr>
        <w:numPr>
          <w:ilvl w:val="0"/>
          <w:numId w:val="9"/>
        </w:numPr>
        <w:jc w:val="both"/>
      </w:pPr>
      <w:r>
        <w:t>Do you support collective bargaining for teachers in Charter Schools?</w:t>
      </w:r>
      <w:r>
        <w:tab/>
      </w:r>
    </w:p>
    <w:p w:rsidR="00FE7890" w:rsidRDefault="00FE7890" w:rsidP="008C2F0B">
      <w:pPr>
        <w:ind w:left="360"/>
        <w:jc w:val="both"/>
        <w:rPr>
          <w:sz w:val="16"/>
          <w:szCs w:val="16"/>
        </w:rPr>
      </w:pPr>
    </w:p>
    <w:p w:rsidR="00FE7890" w:rsidRDefault="00C74D4E" w:rsidP="008C2F0B">
      <w:pPr>
        <w:ind w:left="360"/>
        <w:jc w:val="both"/>
      </w:pPr>
      <w:r>
        <w:tab/>
      </w:r>
      <w:r>
        <w:tab/>
        <w:t>Yes</w:t>
      </w:r>
      <w:r w:rsidR="008C2F0B">
        <w:t xml:space="preserve"> </w:t>
      </w:r>
      <w:r w:rsidR="008C2F0B" w:rsidRPr="008C2F0B">
        <w:rPr>
          <w:b/>
        </w:rPr>
        <w:t>X</w:t>
      </w:r>
      <w:r>
        <w:tab/>
      </w:r>
      <w:r>
        <w:tab/>
      </w:r>
      <w:r>
        <w:tab/>
        <w:t xml:space="preserve"> No</w:t>
      </w:r>
      <w:r>
        <w:tab/>
      </w:r>
      <w:r>
        <w:tab/>
      </w:r>
      <w:r>
        <w:tab/>
      </w:r>
      <w:r>
        <w:tab/>
        <w:t xml:space="preserve"> Not sure</w:t>
      </w:r>
    </w:p>
    <w:p w:rsidR="00FE7890" w:rsidRDefault="00C74D4E">
      <w:pPr>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FE7890" w:rsidRDefault="00FE7890">
      <w:pPr>
        <w:ind w:left="-360"/>
        <w:jc w:val="both"/>
      </w:pPr>
    </w:p>
    <w:p w:rsidR="00FE7890" w:rsidRDefault="00C74D4E">
      <w:pPr>
        <w:numPr>
          <w:ilvl w:val="0"/>
          <w:numId w:val="9"/>
        </w:numPr>
        <w:jc w:val="both"/>
      </w:pPr>
      <w:r>
        <w:t>Do you support Full Funding for Thornton?</w:t>
      </w:r>
      <w:r>
        <w:tab/>
      </w:r>
    </w:p>
    <w:p w:rsidR="00FE7890" w:rsidRDefault="00FE7890">
      <w:pPr>
        <w:ind w:left="-720"/>
        <w:jc w:val="both"/>
        <w:rPr>
          <w:sz w:val="16"/>
          <w:szCs w:val="16"/>
        </w:rPr>
      </w:pPr>
    </w:p>
    <w:p w:rsidR="00FE7890" w:rsidRDefault="00C74D4E">
      <w:pPr>
        <w:ind w:left="-720"/>
        <w:jc w:val="both"/>
      </w:pPr>
      <w:r>
        <w:tab/>
      </w:r>
      <w:r>
        <w:tab/>
      </w:r>
      <w:r w:rsidR="008C2F0B">
        <w:t xml:space="preserve">                                    </w:t>
      </w:r>
      <w:r>
        <w:t>Yes</w:t>
      </w:r>
      <w:r w:rsidR="008C2F0B">
        <w:t xml:space="preserve"> </w:t>
      </w:r>
      <w:r w:rsidR="008C2F0B" w:rsidRPr="008C2F0B">
        <w:rPr>
          <w:b/>
        </w:rPr>
        <w:t>X</w:t>
      </w:r>
      <w:r>
        <w:tab/>
      </w:r>
      <w:r>
        <w:tab/>
      </w:r>
      <w:r>
        <w:tab/>
        <w:t xml:space="preserve"> No</w:t>
      </w:r>
      <w:r>
        <w:tab/>
      </w:r>
      <w:r>
        <w:tab/>
      </w:r>
      <w:r>
        <w:tab/>
        <w:t xml:space="preserve"> Not sure</w:t>
      </w:r>
    </w:p>
    <w:p w:rsidR="00FE7890" w:rsidRDefault="00FE7890">
      <w:pPr>
        <w:pStyle w:val="Heading1"/>
        <w:ind w:left="0"/>
        <w:jc w:val="both"/>
      </w:pPr>
    </w:p>
    <w:p w:rsidR="00FE7890" w:rsidRDefault="00C74D4E">
      <w:pPr>
        <w:numPr>
          <w:ilvl w:val="0"/>
          <w:numId w:val="6"/>
        </w:numPr>
      </w:pPr>
      <w:r>
        <w:rPr>
          <w:b/>
        </w:rPr>
        <w:t>Accountability/Economic Development:</w:t>
      </w:r>
      <w:r>
        <w:t xml:space="preserve"> (Please answer by checking the box) </w:t>
      </w:r>
    </w:p>
    <w:p w:rsidR="00FE7890" w:rsidRDefault="00FE7890"/>
    <w:p w:rsidR="00FE7890" w:rsidRDefault="00C74D4E">
      <w:pPr>
        <w:pStyle w:val="Heading1"/>
        <w:ind w:left="-360"/>
        <w:rPr>
          <w:b w:val="0"/>
          <w:sz w:val="24"/>
          <w:szCs w:val="24"/>
        </w:rPr>
      </w:pPr>
      <w:r>
        <w:rPr>
          <w:b w:val="0"/>
          <w:sz w:val="24"/>
          <w:szCs w:val="24"/>
        </w:rPr>
        <w:lastRenderedPageBreak/>
        <w:t xml:space="preserve">Good Jobs First has developed model legislation aimed at improving government transparency and accountability for subsidized economic development projects. Many states and municipalities have adopted the model legislation. </w:t>
      </w:r>
    </w:p>
    <w:p w:rsidR="00FE7890" w:rsidRDefault="00FE7890">
      <w:pPr>
        <w:pStyle w:val="Heading1"/>
        <w:ind w:left="-360"/>
        <w:rPr>
          <w:b w:val="0"/>
          <w:sz w:val="24"/>
          <w:szCs w:val="24"/>
        </w:rPr>
      </w:pPr>
    </w:p>
    <w:p w:rsidR="00FE7890" w:rsidRDefault="00C74D4E">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 check all that apply):</w:t>
      </w:r>
    </w:p>
    <w:p w:rsidR="00FE7890" w:rsidRDefault="00FE7890">
      <w:pPr>
        <w:pStyle w:val="Heading1"/>
        <w:rPr>
          <w:sz w:val="24"/>
          <w:szCs w:val="24"/>
        </w:rPr>
      </w:pPr>
    </w:p>
    <w:p w:rsidR="00FE7890" w:rsidRDefault="00C74D4E">
      <w:pPr>
        <w:pStyle w:val="Heading1"/>
        <w:ind w:left="0"/>
        <w:rPr>
          <w:b w:val="0"/>
          <w:sz w:val="24"/>
          <w:szCs w:val="24"/>
        </w:rPr>
      </w:pPr>
      <w:r>
        <w:rPr>
          <w:rFonts w:ascii="Arial Unicode MS" w:eastAsia="Arial Unicode MS" w:hAnsi="Arial Unicode MS" w:cs="Arial Unicode MS"/>
          <w:b w:val="0"/>
          <w:sz w:val="24"/>
          <w:szCs w:val="24"/>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FE7890" w:rsidRDefault="00C74D4E">
      <w:pPr>
        <w:pStyle w:val="Heading1"/>
        <w:ind w:left="0"/>
        <w:rPr>
          <w:b w:val="0"/>
          <w:sz w:val="24"/>
          <w:szCs w:val="24"/>
        </w:rPr>
      </w:pPr>
      <w:r>
        <w:rPr>
          <w:b w:val="0"/>
          <w:sz w:val="24"/>
          <w:szCs w:val="24"/>
        </w:rPr>
        <w:t xml:space="preserve"> </w:t>
      </w:r>
    </w:p>
    <w:p w:rsidR="00FE7890" w:rsidRDefault="00C74D4E">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Establish job creation standards for economic development projects receiving County subsidies, such as the number of new full-time jobs that must be created for a specified level of financial assistance</w:t>
      </w:r>
    </w:p>
    <w:p w:rsidR="00FE7890" w:rsidRDefault="00FE7890">
      <w:pPr>
        <w:pStyle w:val="Heading1"/>
        <w:ind w:left="0"/>
        <w:rPr>
          <w:rFonts w:ascii="Quattrocento Sans" w:eastAsia="Quattrocento Sans" w:hAnsi="Quattrocento Sans" w:cs="Quattrocento Sans"/>
          <w:b w:val="0"/>
          <w:sz w:val="24"/>
          <w:szCs w:val="24"/>
        </w:rPr>
      </w:pPr>
    </w:p>
    <w:p w:rsidR="00FE7890" w:rsidRDefault="00C74D4E">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FE7890" w:rsidRDefault="00FE7890"/>
    <w:p w:rsidR="00FE7890" w:rsidRDefault="00C74D4E">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Recapture or rescind subsidies if a recipient fails to achieve its job creation, wage and healthcare requirements</w:t>
      </w:r>
    </w:p>
    <w:p w:rsidR="00FE7890" w:rsidRDefault="00FE7890">
      <w:pPr>
        <w:pStyle w:val="Heading1"/>
        <w:ind w:left="0"/>
        <w:rPr>
          <w:rFonts w:ascii="Quattrocento Sans" w:eastAsia="Quattrocento Sans" w:hAnsi="Quattrocento Sans" w:cs="Quattrocento Sans"/>
          <w:b w:val="0"/>
          <w:sz w:val="24"/>
          <w:szCs w:val="24"/>
        </w:rPr>
      </w:pPr>
    </w:p>
    <w:p w:rsidR="00FE7890" w:rsidRDefault="00C74D4E">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FE7890" w:rsidRDefault="00FE7890">
      <w:pPr>
        <w:pStyle w:val="Heading1"/>
        <w:ind w:left="0"/>
        <w:rPr>
          <w:rFonts w:ascii="Quattrocento Sans" w:eastAsia="Quattrocento Sans" w:hAnsi="Quattrocento Sans" w:cs="Quattrocento Sans"/>
          <w:b w:val="0"/>
          <w:sz w:val="24"/>
          <w:szCs w:val="24"/>
        </w:rPr>
      </w:pPr>
    </w:p>
    <w:p w:rsidR="00FE7890" w:rsidRDefault="00C74D4E">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 xml:space="preserve">Require a publicly accessible unified economic development budget that provides a comprehensive accounting of economic development spending all in one place </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C74D4E">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FE7890" w:rsidRDefault="00FE7890">
      <w:pPr>
        <w:pStyle w:val="Heading1"/>
        <w:ind w:left="-360"/>
        <w:rPr>
          <w:sz w:val="24"/>
          <w:szCs w:val="24"/>
        </w:rPr>
      </w:pPr>
    </w:p>
    <w:p w:rsidR="00FE7890" w:rsidRDefault="00C74D4E">
      <w:pPr>
        <w:pStyle w:val="Heading1"/>
        <w:ind w:left="-360"/>
        <w:rPr>
          <w:b w:val="0"/>
          <w:sz w:val="24"/>
          <w:szCs w:val="24"/>
        </w:rPr>
      </w:pPr>
      <w:r>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FE7890" w:rsidRDefault="00FE7890">
      <w:pPr>
        <w:pStyle w:val="Heading1"/>
        <w:rPr>
          <w:sz w:val="24"/>
          <w:szCs w:val="24"/>
        </w:rPr>
      </w:pPr>
    </w:p>
    <w:p w:rsidR="00FE7890" w:rsidRDefault="00C74D4E">
      <w:pPr>
        <w:pStyle w:val="Heading1"/>
        <w:ind w:left="0"/>
        <w:rPr>
          <w:b w:val="0"/>
          <w:sz w:val="24"/>
          <w:szCs w:val="24"/>
        </w:rPr>
      </w:pPr>
      <w:r>
        <w:rPr>
          <w:b w:val="0"/>
          <w:sz w:val="24"/>
          <w:szCs w:val="24"/>
        </w:rPr>
        <w:t xml:space="preserve">☐ Make it easier for workers to exercise their right to organize and join unions </w:t>
      </w:r>
    </w:p>
    <w:p w:rsidR="00FE7890" w:rsidRDefault="00FE7890"/>
    <w:p w:rsidR="00FE7890" w:rsidRDefault="00C74D4E">
      <w:pPr>
        <w:pStyle w:val="Heading1"/>
        <w:ind w:left="0"/>
        <w:rPr>
          <w:b w:val="0"/>
          <w:sz w:val="24"/>
          <w:szCs w:val="24"/>
        </w:rPr>
      </w:pPr>
      <w:r>
        <w:rPr>
          <w:b w:val="0"/>
          <w:sz w:val="24"/>
          <w:szCs w:val="24"/>
        </w:rPr>
        <w:t xml:space="preserve">☐ Bring companies to the negotiating table </w:t>
      </w:r>
    </w:p>
    <w:p w:rsidR="00FE7890" w:rsidRDefault="00FE7890"/>
    <w:p w:rsidR="00FE7890" w:rsidRDefault="00C74D4E">
      <w:pPr>
        <w:pStyle w:val="Heading1"/>
        <w:ind w:left="0"/>
        <w:rPr>
          <w:b w:val="0"/>
          <w:sz w:val="24"/>
          <w:szCs w:val="24"/>
        </w:rPr>
      </w:pPr>
      <w:r>
        <w:rPr>
          <w:b w:val="0"/>
          <w:sz w:val="24"/>
          <w:szCs w:val="24"/>
        </w:rPr>
        <w:lastRenderedPageBreak/>
        <w:t>☐ Support binding arbitration to help workers who have voted to join a union reach a first contract</w:t>
      </w:r>
    </w:p>
    <w:p w:rsidR="00FE7890" w:rsidRDefault="00C74D4E">
      <w:pPr>
        <w:ind w:left="360"/>
      </w:pPr>
      <w:r>
        <w:t xml:space="preserve">  </w:t>
      </w:r>
    </w:p>
    <w:p w:rsidR="00FE7890" w:rsidRDefault="00C74D4E">
      <w:pPr>
        <w:pStyle w:val="Heading1"/>
        <w:ind w:left="0"/>
        <w:rPr>
          <w:b w:val="0"/>
          <w:sz w:val="24"/>
          <w:szCs w:val="24"/>
        </w:rPr>
      </w:pPr>
      <w:r>
        <w:rPr>
          <w:b w:val="0"/>
          <w:sz w:val="24"/>
          <w:szCs w:val="24"/>
        </w:rPr>
        <w:t xml:space="preserve">☐ Oppose so-called “right to work” laws </w:t>
      </w:r>
    </w:p>
    <w:p w:rsidR="00FE7890" w:rsidRDefault="00FE7890"/>
    <w:p w:rsidR="00FE7890" w:rsidRDefault="00C74D4E">
      <w:pPr>
        <w:pStyle w:val="Heading1"/>
        <w:ind w:left="0"/>
        <w:rPr>
          <w:b w:val="0"/>
          <w:sz w:val="24"/>
          <w:szCs w:val="24"/>
        </w:rPr>
      </w:pPr>
      <w:r>
        <w:rPr>
          <w:b w:val="0"/>
          <w:sz w:val="24"/>
          <w:szCs w:val="24"/>
        </w:rPr>
        <w:t xml:space="preserve">☐ </w:t>
      </w:r>
      <w:proofErr w:type="gramStart"/>
      <w:r>
        <w:rPr>
          <w:b w:val="0"/>
          <w:sz w:val="24"/>
          <w:szCs w:val="24"/>
        </w:rPr>
        <w:t>Vigorously</w:t>
      </w:r>
      <w:proofErr w:type="gramEnd"/>
      <w:r>
        <w:rPr>
          <w:b w:val="0"/>
          <w:sz w:val="24"/>
          <w:szCs w:val="24"/>
        </w:rPr>
        <w:t xml:space="preserve"> oppose any efforts to roll-back prevailing wage standards </w:t>
      </w:r>
    </w:p>
    <w:p w:rsidR="00FE7890" w:rsidRDefault="00FE7890"/>
    <w:p w:rsidR="00FE7890" w:rsidRDefault="00C74D4E">
      <w:pPr>
        <w:pStyle w:val="Heading1"/>
        <w:ind w:left="0"/>
        <w:rPr>
          <w:b w:val="0"/>
          <w:sz w:val="24"/>
          <w:szCs w:val="24"/>
        </w:rPr>
      </w:pPr>
      <w:r>
        <w:rPr>
          <w:b w:val="0"/>
          <w:sz w:val="24"/>
          <w:szCs w:val="24"/>
        </w:rPr>
        <w:t xml:space="preserve">☐ Defend the right of workers to collect their defined benefit pensions and ensure workers get  </w:t>
      </w:r>
    </w:p>
    <w:p w:rsidR="00FE7890" w:rsidRDefault="00C74D4E">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FE7890" w:rsidRDefault="00FE7890"/>
    <w:p w:rsidR="00FE7890" w:rsidRDefault="00C74D4E">
      <w:pPr>
        <w:pStyle w:val="Heading1"/>
        <w:ind w:left="0"/>
        <w:rPr>
          <w:b w:val="0"/>
          <w:sz w:val="24"/>
          <w:szCs w:val="24"/>
        </w:rPr>
      </w:pPr>
      <w:r>
        <w:rPr>
          <w:b w:val="0"/>
          <w:sz w:val="24"/>
          <w:szCs w:val="24"/>
        </w:rPr>
        <w:t>☐ Make investments to spur the creation of jobs for our young people</w:t>
      </w:r>
    </w:p>
    <w:p w:rsidR="00FE7890" w:rsidRDefault="00C74D4E">
      <w:pPr>
        <w:pStyle w:val="Heading1"/>
        <w:ind w:left="0"/>
        <w:rPr>
          <w:b w:val="0"/>
          <w:sz w:val="24"/>
          <w:szCs w:val="24"/>
        </w:rPr>
      </w:pPr>
      <w:r>
        <w:rPr>
          <w:b w:val="0"/>
          <w:sz w:val="24"/>
          <w:szCs w:val="24"/>
        </w:rPr>
        <w:t xml:space="preserve"> </w:t>
      </w:r>
    </w:p>
    <w:p w:rsidR="00FE7890" w:rsidRDefault="00C74D4E">
      <w:pPr>
        <w:pStyle w:val="Heading1"/>
        <w:ind w:left="0"/>
        <w:rPr>
          <w:b w:val="0"/>
          <w:sz w:val="24"/>
          <w:szCs w:val="24"/>
        </w:rPr>
      </w:pPr>
      <w:r>
        <w:rPr>
          <w:b w:val="0"/>
          <w:sz w:val="24"/>
          <w:szCs w:val="24"/>
        </w:rPr>
        <w:t xml:space="preserve">☐ Fight to ensure every American has access to quality, affordable health care </w:t>
      </w:r>
    </w:p>
    <w:p w:rsidR="00FE7890" w:rsidRDefault="00FE7890"/>
    <w:p w:rsidR="00FE7890" w:rsidRDefault="00C74D4E">
      <w:pPr>
        <w:pStyle w:val="Heading1"/>
        <w:ind w:left="0"/>
        <w:rPr>
          <w:b w:val="0"/>
          <w:sz w:val="24"/>
          <w:szCs w:val="24"/>
        </w:rPr>
      </w:pPr>
      <w:r>
        <w:rPr>
          <w:b w:val="0"/>
          <w:sz w:val="24"/>
          <w:szCs w:val="24"/>
        </w:rPr>
        <w:t xml:space="preserve">☐ Push for more educational benefits and job training for veterans </w:t>
      </w:r>
    </w:p>
    <w:p w:rsidR="00FE7890" w:rsidRDefault="00FE7890">
      <w:pPr>
        <w:ind w:left="720"/>
        <w:rPr>
          <w:rFonts w:ascii="Arial" w:eastAsia="Arial" w:hAnsi="Arial" w:cs="Arial"/>
          <w:sz w:val="22"/>
          <w:szCs w:val="22"/>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FE7890">
      <w:pPr>
        <w:rPr>
          <w:sz w:val="28"/>
          <w:szCs w:val="28"/>
        </w:rPr>
      </w:pPr>
    </w:p>
    <w:p w:rsidR="00FE7890" w:rsidRDefault="00C74D4E">
      <w:r>
        <w:rPr>
          <w:b/>
        </w:rPr>
        <w:t xml:space="preserve">THIS SECTION APPLIES </w:t>
      </w:r>
      <w:r>
        <w:rPr>
          <w:b/>
          <w:u w:val="single"/>
        </w:rPr>
        <w:t>ONLY</w:t>
      </w:r>
      <w:r>
        <w:rPr>
          <w:b/>
        </w:rPr>
        <w:t xml:space="preserve"> TO MONTGOMERY COUNTY CANDIDATES </w:t>
      </w:r>
    </w:p>
    <w:p w:rsidR="00FE7890" w:rsidRDefault="00FE7890"/>
    <w:p w:rsidR="00FE7890" w:rsidRDefault="00C74D4E">
      <w:pPr>
        <w:numPr>
          <w:ilvl w:val="0"/>
          <w:numId w:val="8"/>
        </w:numPr>
      </w:pPr>
      <w:r>
        <w:rPr>
          <w:b/>
        </w:rPr>
        <w:t xml:space="preserve"> Extending Montgomery County’s Prevailing Wage Law to Include School Construction:</w:t>
      </w:r>
    </w:p>
    <w:p w:rsidR="00FE7890" w:rsidRDefault="00C74D4E">
      <w:pPr>
        <w:ind w:left="-360"/>
      </w:pPr>
      <w:r>
        <w:rPr>
          <w:b/>
        </w:rPr>
        <w:t xml:space="preserve"> </w:t>
      </w:r>
      <w:r>
        <w:t>(Please answer by checking the box)</w:t>
      </w:r>
    </w:p>
    <w:p w:rsidR="00FE7890" w:rsidRDefault="00FE7890">
      <w:pPr>
        <w:pStyle w:val="Heading1"/>
        <w:ind w:left="-360"/>
        <w:jc w:val="both"/>
        <w:rPr>
          <w:b w:val="0"/>
          <w:sz w:val="24"/>
          <w:szCs w:val="24"/>
        </w:rPr>
      </w:pPr>
    </w:p>
    <w:p w:rsidR="00FE7890" w:rsidRDefault="00C74D4E">
      <w:pPr>
        <w:ind w:left="-360"/>
      </w:pPr>
      <w:r>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FE7890" w:rsidRDefault="00FE7890">
      <w:pPr>
        <w:ind w:left="-360"/>
      </w:pPr>
    </w:p>
    <w:p w:rsidR="00FE7890" w:rsidRDefault="00C74D4E">
      <w:pPr>
        <w:ind w:left="-360"/>
      </w:pPr>
      <w:r>
        <w:lastRenderedPageBreak/>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FE7890" w:rsidRDefault="00FE7890">
      <w:pPr>
        <w:ind w:left="-360"/>
      </w:pPr>
    </w:p>
    <w:p w:rsidR="00FE7890" w:rsidRDefault="00C74D4E">
      <w:pPr>
        <w:ind w:left="-360"/>
      </w:pPr>
      <w:r>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FE7890" w:rsidRDefault="00FE7890">
      <w:pPr>
        <w:ind w:left="-360"/>
      </w:pPr>
    </w:p>
    <w:p w:rsidR="00FE7890" w:rsidRDefault="00C74D4E">
      <w:pPr>
        <w:ind w:left="-360"/>
      </w:pPr>
      <w:r>
        <w:t xml:space="preserve">According to OLO Report 2017-4, “New School Construction Costs,” by Stephanie Bryant, to avoid paying prevailing wages on its school construction projects, MCPS does not request more than 24.9 percent of state funding for any school projects. </w:t>
      </w:r>
    </w:p>
    <w:p w:rsidR="00FE7890" w:rsidRDefault="00FE7890">
      <w:pPr>
        <w:tabs>
          <w:tab w:val="left" w:pos="90"/>
        </w:tabs>
        <w:rPr>
          <w:rFonts w:ascii="Arial" w:eastAsia="Arial" w:hAnsi="Arial" w:cs="Arial"/>
          <w:sz w:val="22"/>
          <w:szCs w:val="22"/>
        </w:rPr>
      </w:pPr>
    </w:p>
    <w:p w:rsidR="00FE7890" w:rsidRDefault="00C74D4E">
      <w:pPr>
        <w:numPr>
          <w:ilvl w:val="0"/>
          <w:numId w:val="10"/>
        </w:numPr>
        <w:tabs>
          <w:tab w:val="left" w:pos="90"/>
        </w:tabs>
      </w:pPr>
      <w:r>
        <w:t xml:space="preserve">As a Montgomery County elected official, will you introduce and support legislation to close the loophole and extend the County’s prevailing wage law to cover County school construction projects? </w:t>
      </w:r>
    </w:p>
    <w:p w:rsidR="00FE7890" w:rsidRDefault="00FE7890">
      <w:pPr>
        <w:tabs>
          <w:tab w:val="left" w:pos="90"/>
        </w:tabs>
      </w:pPr>
    </w:p>
    <w:p w:rsidR="00FE7890" w:rsidRDefault="00C74D4E">
      <w:pPr>
        <w:ind w:left="720" w:firstLine="720"/>
      </w:pPr>
      <w:r>
        <w:rPr>
          <w:rFonts w:ascii="Arial Unicode MS" w:eastAsia="Arial Unicode MS" w:hAnsi="Arial Unicode MS" w:cs="Arial Unicode MS"/>
        </w:rPr>
        <w:t>☐</w:t>
      </w:r>
      <w:r>
        <w:t xml:space="preserve"> Yes</w:t>
      </w:r>
      <w:r>
        <w:tab/>
      </w:r>
      <w:r>
        <w:tab/>
      </w:r>
      <w:r>
        <w:rPr>
          <w:rFonts w:ascii="Arial Unicode MS" w:eastAsia="Arial Unicode MS" w:hAnsi="Arial Unicode MS" w:cs="Arial Unicode MS"/>
        </w:rPr>
        <w:t>☐</w:t>
      </w:r>
      <w:r>
        <w:t xml:space="preserve"> No</w:t>
      </w:r>
      <w:r>
        <w:tab/>
      </w:r>
      <w:r>
        <w:tab/>
      </w:r>
      <w:r>
        <w:rPr>
          <w:rFonts w:ascii="Arial Unicode MS" w:eastAsia="Arial Unicode MS" w:hAnsi="Arial Unicode MS" w:cs="Arial Unicode MS"/>
        </w:rPr>
        <w:t>☐</w:t>
      </w:r>
      <w:r>
        <w:t xml:space="preserve"> </w:t>
      </w:r>
      <w:proofErr w:type="gramStart"/>
      <w:r>
        <w:t>Other</w:t>
      </w:r>
      <w:proofErr w:type="gramEnd"/>
      <w:r>
        <w:t xml:space="preserve"> (explain below)</w:t>
      </w:r>
    </w:p>
    <w:p w:rsidR="00FE7890" w:rsidRDefault="00FE7890">
      <w:pPr>
        <w:ind w:left="108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FE7890"/>
    <w:p w:rsidR="00FE7890" w:rsidRDefault="00C74D4E">
      <w:pPr>
        <w:numPr>
          <w:ilvl w:val="0"/>
          <w:numId w:val="8"/>
        </w:numPr>
      </w:pPr>
      <w:r>
        <w:rPr>
          <w:b/>
        </w:rPr>
        <w:t xml:space="preserve">Establishing a Montgomery County PLA Ordinance: </w:t>
      </w:r>
      <w:r>
        <w:t>(Please answer by checking the box)</w:t>
      </w:r>
    </w:p>
    <w:p w:rsidR="00FE7890" w:rsidRDefault="00FE7890"/>
    <w:p w:rsidR="00FE7890" w:rsidRDefault="00C74D4E">
      <w:pPr>
        <w:pStyle w:val="Heading1"/>
        <w:ind w:left="-360"/>
        <w:rPr>
          <w:b w:val="0"/>
          <w:sz w:val="24"/>
          <w:szCs w:val="24"/>
        </w:rPr>
      </w:pPr>
      <w:r>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FE7890" w:rsidRDefault="00FE7890">
      <w:pPr>
        <w:pStyle w:val="Heading1"/>
        <w:ind w:left="-360"/>
        <w:rPr>
          <w:b w:val="0"/>
          <w:sz w:val="24"/>
          <w:szCs w:val="24"/>
        </w:rPr>
      </w:pPr>
    </w:p>
    <w:p w:rsidR="00FE7890" w:rsidRDefault="00C74D4E">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 Facility, the Northeast Boundary Tunnel, and the South Capitol Street Bridge in Washington, DC; the Purple Line in suburban Maryland; and the 395 </w:t>
      </w:r>
      <w:r>
        <w:rPr>
          <w:b w:val="0"/>
          <w:sz w:val="24"/>
          <w:szCs w:val="24"/>
        </w:rPr>
        <w:lastRenderedPageBreak/>
        <w:t>HOT Lanes in Virginia, among others. This pipeline of projects enables laborer apprentices to move from project to project as one ends and another begins, accumulating the hours they need to graduate and become journey workers earning family-supporting wages.</w:t>
      </w:r>
    </w:p>
    <w:p w:rsidR="00FE7890" w:rsidRDefault="00FE7890">
      <w:pPr>
        <w:pStyle w:val="Heading1"/>
        <w:ind w:left="-360"/>
        <w:rPr>
          <w:b w:val="0"/>
          <w:sz w:val="24"/>
          <w:szCs w:val="24"/>
        </w:rPr>
      </w:pPr>
    </w:p>
    <w:p w:rsidR="00FE7890" w:rsidRDefault="00C74D4E">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FE7890" w:rsidRDefault="00FE7890">
      <w:pPr>
        <w:pStyle w:val="Heading1"/>
        <w:rPr>
          <w:b w:val="0"/>
          <w:sz w:val="24"/>
          <w:szCs w:val="24"/>
        </w:rPr>
      </w:pPr>
    </w:p>
    <w:p w:rsidR="00FE7890" w:rsidRDefault="00C74D4E">
      <w:pPr>
        <w:widowControl w:val="0"/>
        <w:numPr>
          <w:ilvl w:val="0"/>
          <w:numId w:val="11"/>
        </w:numPr>
      </w:pPr>
      <w:r>
        <w:t xml:space="preserve"> 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FE7890" w:rsidRDefault="00FE7890">
      <w:pPr>
        <w:tabs>
          <w:tab w:val="left" w:pos="90"/>
        </w:tabs>
      </w:pPr>
    </w:p>
    <w:p w:rsidR="00FE7890" w:rsidRDefault="00C74D4E">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FE7890" w:rsidRDefault="00FE7890"/>
    <w:p w:rsidR="00FE7890" w:rsidRDefault="00FE7890">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rPr>
          <w:trHeight w:val="3960"/>
        </w:trPr>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C74D4E">
      <w:pPr>
        <w:pStyle w:val="Heading1"/>
        <w:numPr>
          <w:ilvl w:val="0"/>
          <w:numId w:val="11"/>
        </w:numPr>
        <w:rPr>
          <w:b w:val="0"/>
          <w:sz w:val="24"/>
          <w:szCs w:val="24"/>
          <w:highlight w:val="white"/>
        </w:rPr>
      </w:pPr>
      <w:r>
        <w:rPr>
          <w:b w:val="0"/>
          <w:sz w:val="24"/>
          <w:szCs w:val="24"/>
          <w:highlight w:val="white"/>
        </w:rPr>
        <w:t>Will you sign PLA's per Current county law?</w:t>
      </w:r>
    </w:p>
    <w:p w:rsidR="00FE7890" w:rsidRDefault="00FE7890">
      <w:pPr>
        <w:pStyle w:val="Heading1"/>
        <w:rPr>
          <w:sz w:val="24"/>
          <w:szCs w:val="24"/>
        </w:rPr>
      </w:pPr>
    </w:p>
    <w:p w:rsidR="00FE7890" w:rsidRDefault="00C74D4E">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FE7890" w:rsidRDefault="00FE7890">
      <w:pPr>
        <w:pStyle w:val="Heading1"/>
        <w:rPr>
          <w:b w:val="0"/>
          <w:sz w:val="24"/>
          <w:szCs w:val="24"/>
          <w:highlight w:val="white"/>
        </w:rPr>
      </w:pPr>
    </w:p>
    <w:p w:rsidR="00FE7890" w:rsidRDefault="00C74D4E">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FE7890" w:rsidRDefault="00FE7890">
      <w:pPr>
        <w:pStyle w:val="Heading1"/>
        <w:rPr>
          <w:sz w:val="24"/>
          <w:szCs w:val="24"/>
        </w:rPr>
      </w:pPr>
    </w:p>
    <w:p w:rsidR="00FE7890" w:rsidRDefault="00C74D4E">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C74D4E">
      <w:pPr>
        <w:tabs>
          <w:tab w:val="left" w:pos="840"/>
        </w:tabs>
        <w:ind w:left="-360"/>
      </w:pPr>
      <w:r>
        <w:rPr>
          <w:b/>
        </w:rPr>
        <w:tab/>
      </w:r>
    </w:p>
    <w:p w:rsidR="00FE7890" w:rsidRDefault="00C74D4E">
      <w:pPr>
        <w:ind w:left="-360"/>
      </w:pPr>
      <w:r>
        <w:rPr>
          <w:b/>
        </w:rPr>
        <w:t xml:space="preserve">THIS SECTION APPLIES </w:t>
      </w:r>
      <w:r>
        <w:rPr>
          <w:b/>
          <w:u w:val="single"/>
        </w:rPr>
        <w:t xml:space="preserve">ONLY </w:t>
      </w:r>
      <w:r>
        <w:rPr>
          <w:b/>
        </w:rPr>
        <w:t xml:space="preserve">TO PRINCE GEORGE’S COUNTY CANDIDATES </w:t>
      </w:r>
    </w:p>
    <w:p w:rsidR="00FE7890" w:rsidRDefault="00FE7890"/>
    <w:p w:rsidR="00FE7890" w:rsidRDefault="00C74D4E">
      <w:pPr>
        <w:numPr>
          <w:ilvl w:val="0"/>
          <w:numId w:val="8"/>
        </w:numPr>
      </w:pPr>
      <w:r>
        <w:rPr>
          <w:b/>
        </w:rPr>
        <w:t xml:space="preserve">Strengthening Prince George’s County’s PLA Ordinance:  </w:t>
      </w:r>
      <w:r>
        <w:t>(Please answer by checking the box)</w:t>
      </w:r>
    </w:p>
    <w:p w:rsidR="00FE7890" w:rsidRDefault="00FE7890"/>
    <w:p w:rsidR="00FE7890" w:rsidRDefault="00C74D4E">
      <w:pPr>
        <w:ind w:left="-720"/>
      </w:pPr>
      <w: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FE7890" w:rsidRDefault="00FE7890">
      <w:pPr>
        <w:ind w:left="-720"/>
      </w:pPr>
    </w:p>
    <w:p w:rsidR="00FE7890" w:rsidRDefault="00C74D4E">
      <w:pPr>
        <w:ind w:left="-720"/>
      </w:pPr>
      <w:r>
        <w:lastRenderedPageBreak/>
        <w:t xml:space="preserve">Across the DMV,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FE7890" w:rsidRDefault="00FE7890">
      <w:pPr>
        <w:ind w:left="-720"/>
      </w:pPr>
    </w:p>
    <w:p w:rsidR="00FE7890" w:rsidRDefault="00C74D4E">
      <w:pPr>
        <w:ind w:left="-720"/>
      </w:pPr>
      <w:r>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FE7890" w:rsidRDefault="00FE7890">
      <w:pPr>
        <w:ind w:left="-720"/>
      </w:pPr>
    </w:p>
    <w:p w:rsidR="00FE7890" w:rsidRDefault="00C74D4E">
      <w:pPr>
        <w:numPr>
          <w:ilvl w:val="0"/>
          <w:numId w:val="12"/>
        </w:numPr>
      </w:pPr>
      <w:r>
        <w:t xml:space="preserve"> 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FE7890" w:rsidRDefault="00FE7890">
      <w:pPr>
        <w:ind w:left="-360"/>
      </w:pPr>
    </w:p>
    <w:p w:rsidR="00FE7890" w:rsidRDefault="00C74D4E">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FE7890" w:rsidRDefault="00FE7890"/>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rPr>
          <w:trHeight w:val="3960"/>
        </w:trPr>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FE7890"/>
    <w:p w:rsidR="00FE7890" w:rsidRDefault="00FE7890">
      <w:pPr>
        <w:ind w:left="-720"/>
      </w:pPr>
    </w:p>
    <w:p w:rsidR="00FE7890" w:rsidRDefault="00C74D4E">
      <w:pPr>
        <w:pStyle w:val="Heading1"/>
        <w:rPr>
          <w:sz w:val="24"/>
          <w:szCs w:val="24"/>
        </w:rPr>
      </w:pPr>
      <w:r>
        <w:rPr>
          <w:b w:val="0"/>
          <w:sz w:val="24"/>
          <w:szCs w:val="24"/>
        </w:rPr>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unemployment rates in the double-digits, including Oxon Hill, Bladensburg, Capitol Heights, and Hyattsville</w:t>
      </w:r>
      <w:r>
        <w:rPr>
          <w:sz w:val="24"/>
          <w:szCs w:val="24"/>
        </w:rPr>
        <w:t>.</w:t>
      </w:r>
    </w:p>
    <w:p w:rsidR="00FE7890" w:rsidRDefault="00FE7890">
      <w:pPr>
        <w:pStyle w:val="Heading1"/>
        <w:rPr>
          <w:sz w:val="24"/>
          <w:szCs w:val="24"/>
        </w:rPr>
      </w:pPr>
    </w:p>
    <w:p w:rsidR="00FE7890" w:rsidRDefault="00C74D4E">
      <w:pPr>
        <w:pStyle w:val="Heading1"/>
        <w:rPr>
          <w:b w:val="0"/>
          <w:sz w:val="24"/>
          <w:szCs w:val="24"/>
        </w:rPr>
      </w:pPr>
      <w:r>
        <w:rPr>
          <w:b w:val="0"/>
          <w:sz w:val="24"/>
          <w:szCs w:val="24"/>
        </w:rPr>
        <w:t xml:space="preserve">Despite these dire statistics,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 xml:space="preserve">In contrast, other jurisdictions that have adopted local hiring ordinances have </w:t>
      </w:r>
      <w:r>
        <w:rPr>
          <w:b w:val="0"/>
          <w:sz w:val="24"/>
          <w:szCs w:val="24"/>
        </w:rPr>
        <w:lastRenderedPageBreak/>
        <w:t xml:space="preserve">established very specific requirements for their contractors, and levy fines when violations occur. Some of these jurisdictions include the District of Columbia, San Francisco, Pittsburgh, Seattle, and Milwaukee. </w:t>
      </w:r>
    </w:p>
    <w:p w:rsidR="00FE7890" w:rsidRDefault="00FE7890">
      <w:pPr>
        <w:pStyle w:val="Heading1"/>
        <w:rPr>
          <w:sz w:val="24"/>
          <w:szCs w:val="24"/>
        </w:rPr>
      </w:pPr>
    </w:p>
    <w:p w:rsidR="00FE7890" w:rsidRDefault="00C74D4E">
      <w:pPr>
        <w:pStyle w:val="Heading1"/>
        <w:numPr>
          <w:ilvl w:val="0"/>
          <w:numId w:val="12"/>
        </w:numPr>
        <w:rPr>
          <w:b w:val="0"/>
          <w:sz w:val="24"/>
          <w:szCs w:val="24"/>
        </w:rPr>
      </w:pPr>
      <w:bookmarkStart w:id="1" w:name="_30j0zll" w:colFirst="0" w:colLast="0"/>
      <w:bookmarkEnd w:id="1"/>
      <w:r>
        <w:rPr>
          <w:b w:val="0"/>
          <w:sz w:val="24"/>
          <w:szCs w:val="24"/>
        </w:rPr>
        <w:t xml:space="preserve">As a Prince George’s County elected official, will you introduce and support legislation to amend the County’s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County contractors?</w:t>
      </w:r>
    </w:p>
    <w:p w:rsidR="00FE7890" w:rsidRDefault="00FE7890">
      <w:pPr>
        <w:pStyle w:val="Heading1"/>
        <w:rPr>
          <w:b w:val="0"/>
          <w:sz w:val="24"/>
          <w:szCs w:val="24"/>
        </w:rPr>
      </w:pPr>
    </w:p>
    <w:p w:rsidR="00FE7890" w:rsidRDefault="00C74D4E">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FE7890" w:rsidRDefault="00C74D4E">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rPr>
          <w:trHeight w:val="3960"/>
        </w:trPr>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FE7890"/>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FE7890">
      <w:pPr>
        <w:ind w:firstLine="630"/>
      </w:pPr>
    </w:p>
    <w:p w:rsidR="00FE7890" w:rsidRDefault="00C74D4E">
      <w:pPr>
        <w:pStyle w:val="Heading1"/>
        <w:numPr>
          <w:ilvl w:val="0"/>
          <w:numId w:val="12"/>
        </w:numPr>
        <w:rPr>
          <w:b w:val="0"/>
          <w:sz w:val="24"/>
          <w:szCs w:val="24"/>
        </w:rPr>
      </w:pPr>
      <w:r>
        <w:rPr>
          <w:b w:val="0"/>
          <w:sz w:val="24"/>
          <w:szCs w:val="24"/>
        </w:rPr>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FE7890" w:rsidRDefault="00FE7890">
      <w:pPr>
        <w:ind w:left="1440"/>
      </w:pPr>
    </w:p>
    <w:p w:rsidR="00FE7890" w:rsidRDefault="00C74D4E">
      <w:pPr>
        <w:pStyle w:val="Heading1"/>
        <w:ind w:left="1080" w:firstLine="360"/>
        <w:rPr>
          <w:b w:val="0"/>
          <w:sz w:val="24"/>
          <w:szCs w:val="24"/>
        </w:rPr>
      </w:pPr>
      <w:r>
        <w:rPr>
          <w:b w:val="0"/>
          <w:sz w:val="24"/>
          <w:szCs w:val="24"/>
        </w:rPr>
        <w:lastRenderedPageBreak/>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FE7890" w:rsidRDefault="00C74D4E">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rPr>
          <w:trHeight w:val="3900"/>
        </w:trPr>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FE7890">
      <w:pPr>
        <w:shd w:val="clear" w:color="auto" w:fill="FFFFFF"/>
        <w:ind w:left="720"/>
        <w:rPr>
          <w:color w:val="222222"/>
        </w:rPr>
      </w:pPr>
    </w:p>
    <w:p w:rsidR="00FE7890" w:rsidRDefault="00C74D4E">
      <w:pPr>
        <w:pStyle w:val="Heading1"/>
        <w:rPr>
          <w:b w:val="0"/>
          <w:sz w:val="24"/>
          <w:szCs w:val="24"/>
        </w:rPr>
      </w:pPr>
      <w:r>
        <w:rPr>
          <w:b w:val="0"/>
          <w:sz w:val="24"/>
          <w:szCs w:val="24"/>
        </w:rPr>
        <w:t> </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C74D4E">
      <w:pPr>
        <w:pStyle w:val="Heading1"/>
        <w:numPr>
          <w:ilvl w:val="0"/>
          <w:numId w:val="12"/>
        </w:numPr>
        <w:rPr>
          <w:b w:val="0"/>
          <w:sz w:val="24"/>
          <w:szCs w:val="24"/>
        </w:rPr>
      </w:pPr>
      <w:r>
        <w:rPr>
          <w:b w:val="0"/>
          <w:sz w:val="24"/>
          <w:szCs w:val="24"/>
        </w:rPr>
        <w:lastRenderedPageBreak/>
        <w:t>During the past several years, real estate developers have taken advantage of Prince George’s County by seeking financial subsidies for low-quality, sprawl developments with no protections to ensure high-quality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E7890" w:rsidRDefault="00FE7890"/>
    <w:p w:rsidR="00FE7890" w:rsidRDefault="00C74D4E">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FE7890" w:rsidRDefault="00FE7890">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FE7890">
        <w:trPr>
          <w:trHeight w:val="3960"/>
        </w:trPr>
        <w:tc>
          <w:tcPr>
            <w:tcW w:w="7938" w:type="dxa"/>
          </w:tcPr>
          <w:p w:rsidR="00FE7890" w:rsidRDefault="00C74D4E">
            <w:r>
              <w:t>Comments:</w:t>
            </w: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tc>
      </w:tr>
    </w:tbl>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FE7890">
      <w:pPr>
        <w:pStyle w:val="Heading1"/>
        <w:ind w:left="360" w:firstLine="1080"/>
        <w:rPr>
          <w:b w:val="0"/>
          <w:sz w:val="24"/>
          <w:szCs w:val="24"/>
        </w:rPr>
      </w:pPr>
    </w:p>
    <w:p w:rsidR="00FE7890" w:rsidRDefault="00C74D4E">
      <w:pPr>
        <w:pStyle w:val="Heading1"/>
        <w:ind w:left="360" w:firstLine="1080"/>
        <w:rPr>
          <w:b w:val="0"/>
          <w:sz w:val="24"/>
          <w:szCs w:val="24"/>
        </w:rPr>
      </w:pPr>
      <w:r>
        <w:rPr>
          <w:b w:val="0"/>
          <w:sz w:val="24"/>
          <w:szCs w:val="24"/>
        </w:rPr>
        <w:tab/>
      </w:r>
    </w:p>
    <w:p w:rsidR="00FE7890" w:rsidRDefault="00FE7890">
      <w:pPr>
        <w:pStyle w:val="Heading1"/>
        <w:ind w:left="0"/>
      </w:pPr>
    </w:p>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FE7890"/>
    <w:p w:rsidR="00FE7890" w:rsidRDefault="00C74D4E">
      <w:pPr>
        <w:pStyle w:val="Heading1"/>
        <w:numPr>
          <w:ilvl w:val="0"/>
          <w:numId w:val="8"/>
        </w:numPr>
        <w:rPr>
          <w:sz w:val="24"/>
          <w:szCs w:val="24"/>
        </w:rPr>
      </w:pPr>
      <w:r>
        <w:rPr>
          <w:sz w:val="24"/>
          <w:szCs w:val="24"/>
        </w:rPr>
        <w:lastRenderedPageBreak/>
        <w:t>Transportation:  (</w:t>
      </w:r>
      <w:r>
        <w:rPr>
          <w:b w:val="0"/>
          <w:sz w:val="24"/>
          <w:szCs w:val="24"/>
        </w:rPr>
        <w:t>Please provide your response on a separate sheet).</w:t>
      </w:r>
    </w:p>
    <w:p w:rsidR="00FE7890" w:rsidRDefault="00FE7890">
      <w:pPr>
        <w:jc w:val="both"/>
      </w:pPr>
    </w:p>
    <w:p w:rsidR="00FE7890" w:rsidRDefault="00C74D4E">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r w:rsidR="008C2F0B">
        <w:rPr>
          <w:b w:val="0"/>
          <w:sz w:val="24"/>
          <w:szCs w:val="24"/>
        </w:rPr>
        <w:t xml:space="preserve"> The state of MD should provide its fair share of dedicated funding – in the </w:t>
      </w:r>
      <w:r w:rsidR="002F5638">
        <w:rPr>
          <w:b w:val="0"/>
          <w:sz w:val="24"/>
          <w:szCs w:val="24"/>
        </w:rPr>
        <w:t xml:space="preserve">$167 million range. Funding needs to be through debt service rather than pay-go so it is predictable and reliable, not vulnerable to changing budget priorities or put on the chopping block in lean budget years. </w:t>
      </w:r>
    </w:p>
    <w:p w:rsidR="00FE7890" w:rsidRDefault="00FE7890">
      <w:pPr>
        <w:ind w:left="-1080"/>
      </w:pPr>
    </w:p>
    <w:p w:rsidR="00FE7890" w:rsidRPr="008B25C4" w:rsidRDefault="00C74D4E">
      <w:pPr>
        <w:pStyle w:val="Heading1"/>
        <w:numPr>
          <w:ilvl w:val="0"/>
          <w:numId w:val="2"/>
        </w:numPr>
        <w:ind w:left="360"/>
        <w:rPr>
          <w:sz w:val="24"/>
          <w:szCs w:val="24"/>
        </w:rPr>
      </w:pPr>
      <w:r>
        <w:rPr>
          <w:b w:val="0"/>
          <w:sz w:val="24"/>
          <w:szCs w:val="24"/>
        </w:rPr>
        <w:t xml:space="preserve">In the last few months, there have been several major safety concerns that have been raised publicly? </w:t>
      </w:r>
      <w:r w:rsidR="002F5638">
        <w:rPr>
          <w:b w:val="0"/>
          <w:sz w:val="24"/>
          <w:szCs w:val="24"/>
        </w:rPr>
        <w:t xml:space="preserve"> </w:t>
      </w:r>
      <w:r w:rsidR="002F5638" w:rsidRPr="008B25C4">
        <w:rPr>
          <w:sz w:val="24"/>
          <w:szCs w:val="24"/>
        </w:rPr>
        <w:t xml:space="preserve">Yes, </w:t>
      </w:r>
      <w:r w:rsidR="00FA1E02" w:rsidRPr="008B25C4">
        <w:rPr>
          <w:sz w:val="24"/>
          <w:szCs w:val="24"/>
        </w:rPr>
        <w:t xml:space="preserve">almost 10 years after the fatal crash on the Red Line, an independent Metrorail Safety Commission </w:t>
      </w:r>
      <w:r w:rsidR="008B25C4" w:rsidRPr="008B25C4">
        <w:rPr>
          <w:sz w:val="24"/>
          <w:szCs w:val="24"/>
        </w:rPr>
        <w:t xml:space="preserve">(MSC) </w:t>
      </w:r>
      <w:r w:rsidR="00FA1E02" w:rsidRPr="008B25C4">
        <w:rPr>
          <w:sz w:val="24"/>
          <w:szCs w:val="24"/>
        </w:rPr>
        <w:t>just held its first meeting. Long overdue, the c</w:t>
      </w:r>
      <w:r w:rsidR="00C04AC2" w:rsidRPr="008B25C4">
        <w:rPr>
          <w:sz w:val="24"/>
          <w:szCs w:val="24"/>
        </w:rPr>
        <w:t>ommission still needs to hire a</w:t>
      </w:r>
      <w:r w:rsidR="00FA1E02" w:rsidRPr="008B25C4">
        <w:rPr>
          <w:sz w:val="24"/>
          <w:szCs w:val="24"/>
        </w:rPr>
        <w:t xml:space="preserve"> </w:t>
      </w:r>
      <w:r w:rsidR="00C04AC2" w:rsidRPr="008B25C4">
        <w:rPr>
          <w:sz w:val="24"/>
          <w:szCs w:val="24"/>
        </w:rPr>
        <w:t xml:space="preserve">director and staff, but it will independently review, approve, oversee and enforce the WMATA rail system safety plan, update minimum safety standards and require and enforce any corrective action plans. </w:t>
      </w:r>
      <w:r w:rsidR="008B25C4" w:rsidRPr="008B25C4">
        <w:rPr>
          <w:sz w:val="24"/>
          <w:szCs w:val="24"/>
        </w:rPr>
        <w:t>Most importantly it can direct WMATA to prioritize spending on safety critical items.</w:t>
      </w:r>
    </w:p>
    <w:p w:rsidR="00FE7890" w:rsidRDefault="00FE7890">
      <w:pPr>
        <w:rPr>
          <w:rFonts w:ascii="Calibri" w:eastAsia="Calibri" w:hAnsi="Calibri" w:cs="Calibri"/>
        </w:rPr>
      </w:pPr>
    </w:p>
    <w:p w:rsidR="00FE7890" w:rsidRPr="008B25C4" w:rsidRDefault="00C74D4E">
      <w:pPr>
        <w:pStyle w:val="Heading1"/>
        <w:numPr>
          <w:ilvl w:val="0"/>
          <w:numId w:val="2"/>
        </w:numPr>
        <w:ind w:left="360"/>
        <w:rPr>
          <w:sz w:val="24"/>
          <w:szCs w:val="24"/>
        </w:rPr>
      </w:pPr>
      <w:proofErr w:type="gramStart"/>
      <w:r>
        <w:rPr>
          <w:b w:val="0"/>
          <w:sz w:val="24"/>
          <w:szCs w:val="24"/>
        </w:rPr>
        <w:t>ATU Local 689 leadership and members.</w:t>
      </w:r>
      <w:proofErr w:type="gramEnd"/>
      <w:r>
        <w:rPr>
          <w:b w:val="0"/>
          <w:sz w:val="24"/>
          <w:szCs w:val="24"/>
        </w:rPr>
        <w:t xml:space="preserve"> From operator assaults to issues with the 7000 series trains, the public has seen that WMATA management doesn't seem to be able to create a true safety culture at WMATA. How would you work with and support employees who raise safety concerns and are ignored? </w:t>
      </w:r>
      <w:r w:rsidR="008B25C4" w:rsidRPr="008B25C4">
        <w:rPr>
          <w:sz w:val="24"/>
          <w:szCs w:val="24"/>
        </w:rPr>
        <w:t xml:space="preserve">The MSC must create a climate that is as transparent as possible and open to and encouraging of employees who </w:t>
      </w:r>
      <w:proofErr w:type="gramStart"/>
      <w:r w:rsidR="008B25C4" w:rsidRPr="008B25C4">
        <w:rPr>
          <w:sz w:val="24"/>
          <w:szCs w:val="24"/>
        </w:rPr>
        <w:t>raise</w:t>
      </w:r>
      <w:proofErr w:type="gramEnd"/>
      <w:r w:rsidR="008B25C4" w:rsidRPr="008B25C4">
        <w:rPr>
          <w:sz w:val="24"/>
          <w:szCs w:val="24"/>
        </w:rPr>
        <w:t xml:space="preserve"> occupational or rider/public safety concerns. I would support the union in any such endeavors, ensure whistle blower protection laws are upheld and the MSC investigates all employee complaints. </w:t>
      </w:r>
    </w:p>
    <w:p w:rsidR="00FE7890" w:rsidRDefault="00FE7890">
      <w:pPr>
        <w:pStyle w:val="Heading1"/>
        <w:ind w:left="0"/>
        <w:rPr>
          <w:b w:val="0"/>
          <w:sz w:val="24"/>
          <w:szCs w:val="24"/>
        </w:rPr>
      </w:pPr>
    </w:p>
    <w:p w:rsidR="00FE7890" w:rsidRPr="008B25C4" w:rsidRDefault="00C74D4E">
      <w:pPr>
        <w:pStyle w:val="Heading1"/>
        <w:numPr>
          <w:ilvl w:val="0"/>
          <w:numId w:val="2"/>
        </w:numPr>
        <w:ind w:left="360"/>
        <w:rPr>
          <w:sz w:val="24"/>
          <w:szCs w:val="24"/>
        </w:rPr>
      </w:pPr>
      <w:r>
        <w:rPr>
          <w:b w:val="0"/>
          <w:sz w:val="24"/>
          <w:szCs w:val="24"/>
        </w:rPr>
        <w:t>In addition, how would you work with labor to help tackle the larger issue of establishing a safety culture at WMATA and solving some of the recent safety issues, like operator assault, that have been brought to the forefront?</w:t>
      </w:r>
      <w:r w:rsidR="008B25C4">
        <w:rPr>
          <w:b w:val="0"/>
          <w:sz w:val="24"/>
          <w:szCs w:val="24"/>
        </w:rPr>
        <w:t xml:space="preserve"> </w:t>
      </w:r>
      <w:r w:rsidR="008B25C4" w:rsidRPr="008B25C4">
        <w:rPr>
          <w:sz w:val="24"/>
          <w:szCs w:val="24"/>
        </w:rPr>
        <w:t>I would be an advocate at any meeting or rally, support MSC administrative and governance policies</w:t>
      </w:r>
      <w:r w:rsidR="008B25C4">
        <w:rPr>
          <w:sz w:val="24"/>
          <w:szCs w:val="24"/>
        </w:rPr>
        <w:t xml:space="preserve"> affecting worker safety and ensure MSC takes seriously and executes its charge to remove an individual when warranted (with proper investigation and documentation) from a safety sensitive position. </w:t>
      </w:r>
    </w:p>
    <w:p w:rsidR="00FE7890" w:rsidRDefault="00FE7890">
      <w:pPr>
        <w:pStyle w:val="Heading1"/>
        <w:ind w:left="0"/>
        <w:rPr>
          <w:b w:val="0"/>
          <w:sz w:val="24"/>
          <w:szCs w:val="24"/>
        </w:rPr>
      </w:pPr>
    </w:p>
    <w:p w:rsidR="00FE7890" w:rsidRPr="00DC23B1" w:rsidRDefault="00C74D4E">
      <w:pPr>
        <w:pStyle w:val="Heading1"/>
        <w:numPr>
          <w:ilvl w:val="0"/>
          <w:numId w:val="2"/>
        </w:numPr>
        <w:ind w:left="360"/>
        <w:rPr>
          <w:sz w:val="24"/>
          <w:szCs w:val="24"/>
        </w:rPr>
      </w:pPr>
      <w:r>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r w:rsidR="00DC23B1">
        <w:rPr>
          <w:b w:val="0"/>
          <w:sz w:val="24"/>
          <w:szCs w:val="24"/>
        </w:rPr>
        <w:t xml:space="preserve"> </w:t>
      </w:r>
      <w:r w:rsidR="00DC23B1" w:rsidRPr="00DC23B1">
        <w:rPr>
          <w:sz w:val="24"/>
          <w:szCs w:val="24"/>
        </w:rPr>
        <w:t>Worker protections and defined benefit pension plans ensure a more stable, trained work force. Lower turnover rates and safe and safety-conscious employees will make for a safer transit system. Ridership has dropped off in recent years in part because of a lack of reliability but also because of fears that the system is unsafe</w:t>
      </w:r>
      <w:r w:rsidR="00DC23B1">
        <w:rPr>
          <w:sz w:val="24"/>
          <w:szCs w:val="24"/>
        </w:rPr>
        <w:t xml:space="preserve"> for customers</w:t>
      </w:r>
      <w:r w:rsidR="00DC23B1" w:rsidRPr="00DC23B1">
        <w:rPr>
          <w:sz w:val="24"/>
          <w:szCs w:val="24"/>
        </w:rPr>
        <w:t>. WMATA cannot afford to reduce benefits and worker protections</w:t>
      </w:r>
      <w:r w:rsidR="00DC23B1">
        <w:rPr>
          <w:sz w:val="24"/>
          <w:szCs w:val="24"/>
        </w:rPr>
        <w:t xml:space="preserve"> or ridership will continue to decline and the system will have larger operating budget gaps</w:t>
      </w:r>
      <w:r w:rsidR="00DC23B1" w:rsidRPr="00DC23B1">
        <w:rPr>
          <w:sz w:val="24"/>
          <w:szCs w:val="24"/>
        </w:rPr>
        <w:t xml:space="preserve">. </w:t>
      </w:r>
    </w:p>
    <w:p w:rsidR="00FE7890" w:rsidRDefault="00FE7890">
      <w:pPr>
        <w:pStyle w:val="Heading1"/>
        <w:ind w:left="0"/>
        <w:rPr>
          <w:b w:val="0"/>
          <w:sz w:val="24"/>
          <w:szCs w:val="24"/>
        </w:rPr>
      </w:pPr>
    </w:p>
    <w:p w:rsidR="00FE7890" w:rsidRDefault="00C74D4E">
      <w:pPr>
        <w:pStyle w:val="Heading1"/>
        <w:numPr>
          <w:ilvl w:val="0"/>
          <w:numId w:val="2"/>
        </w:numPr>
        <w:ind w:left="360"/>
        <w:rPr>
          <w:b w:val="0"/>
          <w:sz w:val="24"/>
          <w:szCs w:val="24"/>
        </w:rPr>
      </w:pPr>
      <w:r>
        <w:rPr>
          <w:b w:val="0"/>
          <w:sz w:val="24"/>
          <w:szCs w:val="24"/>
        </w:rPr>
        <w:t xml:space="preserve">In the last six months, there has been a lot of discussion surrounding the possibility of the establishment of a federal control board to run WMATA. If that happened, the possibility of </w:t>
      </w:r>
      <w:r>
        <w:rPr>
          <w:b w:val="0"/>
          <w:sz w:val="24"/>
          <w:szCs w:val="24"/>
        </w:rPr>
        <w:lastRenderedPageBreak/>
        <w:t>eliminating legally binding labor contracts would become a reality, endangering thousands of workers. What are your thoughts regarding the takeover of a federal control board and would you be open to adding a labor seat to the WMATA Board?</w:t>
      </w:r>
      <w:r w:rsidR="00DC23B1">
        <w:rPr>
          <w:b w:val="0"/>
          <w:sz w:val="24"/>
          <w:szCs w:val="24"/>
        </w:rPr>
        <w:t xml:space="preserve"> </w:t>
      </w:r>
      <w:r w:rsidR="00DC23B1" w:rsidRPr="00DC23B1">
        <w:rPr>
          <w:sz w:val="24"/>
          <w:szCs w:val="24"/>
        </w:rPr>
        <w:t>I am not familiar with the argument for a federal control board but yes, I would absolutely support a labor seat on the WMATA board.</w:t>
      </w:r>
      <w:r w:rsidR="00DC23B1">
        <w:rPr>
          <w:b w:val="0"/>
          <w:sz w:val="24"/>
          <w:szCs w:val="24"/>
        </w:rPr>
        <w:t xml:space="preserve"> </w:t>
      </w:r>
    </w:p>
    <w:p w:rsidR="00FE7890" w:rsidRDefault="00FE7890"/>
    <w:p w:rsidR="00FE7890" w:rsidRDefault="00C74D4E">
      <w:pPr>
        <w:pStyle w:val="Heading1"/>
        <w:numPr>
          <w:ilvl w:val="0"/>
          <w:numId w:val="8"/>
        </w:numPr>
        <w:rPr>
          <w:sz w:val="24"/>
          <w:szCs w:val="24"/>
        </w:rPr>
      </w:pPr>
      <w:r>
        <w:rPr>
          <w:sz w:val="24"/>
          <w:szCs w:val="24"/>
        </w:rPr>
        <w:t>Bail Reform:  (</w:t>
      </w:r>
      <w:r>
        <w:rPr>
          <w:b w:val="0"/>
          <w:sz w:val="24"/>
          <w:szCs w:val="24"/>
        </w:rPr>
        <w:t>Please provide your response on a separate sheet).</w:t>
      </w:r>
    </w:p>
    <w:p w:rsidR="00FE7890" w:rsidRDefault="00FE7890"/>
    <w:p w:rsidR="00FE7890" w:rsidRDefault="00C74D4E">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FE7890" w:rsidRDefault="00FE7890">
      <w:pPr>
        <w:pStyle w:val="Heading1"/>
        <w:rPr>
          <w:b w:val="0"/>
          <w:sz w:val="24"/>
          <w:szCs w:val="24"/>
        </w:rPr>
      </w:pPr>
    </w:p>
    <w:p w:rsidR="00FE7890" w:rsidRDefault="00C74D4E">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FE7890" w:rsidRDefault="00FE7890">
      <w:pPr>
        <w:pStyle w:val="Heading1"/>
        <w:ind w:left="0"/>
        <w:rPr>
          <w:sz w:val="24"/>
          <w:szCs w:val="24"/>
        </w:rPr>
      </w:pPr>
    </w:p>
    <w:p w:rsidR="00FE7890" w:rsidRDefault="00FE7890"/>
    <w:p w:rsidR="00FE7890" w:rsidRDefault="00FE7890"/>
    <w:p w:rsidR="00FE7890" w:rsidRDefault="00FE7890"/>
    <w:p w:rsidR="00FE7890" w:rsidRDefault="00FE7890"/>
    <w:p w:rsidR="00FE7890" w:rsidRDefault="00C74D4E">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FE7890" w:rsidRDefault="00FE7890">
      <w:pPr>
        <w:shd w:val="clear" w:color="auto" w:fill="FFFFFF"/>
        <w:tabs>
          <w:tab w:val="left" w:pos="1035"/>
        </w:tabs>
        <w:rPr>
          <w:rFonts w:ascii="Quattrocento Sans" w:eastAsia="Quattrocento Sans" w:hAnsi="Quattrocento Sans" w:cs="Quattrocento Sans"/>
        </w:rPr>
      </w:pPr>
    </w:p>
    <w:p w:rsidR="00FE7890" w:rsidRDefault="00C74D4E">
      <w:pPr>
        <w:pStyle w:val="Heading1"/>
        <w:rPr>
          <w:b w:val="0"/>
          <w:sz w:val="24"/>
          <w:szCs w:val="24"/>
        </w:rPr>
      </w:pPr>
      <w:r>
        <w:rPr>
          <w:b w:val="0"/>
          <w:sz w:val="24"/>
          <w:szCs w:val="24"/>
        </w:rPr>
        <w:t xml:space="preserve">At the federal level, legislation is being proposed that would prohibit the use of taxpayer funds for the creation, maintenance, or display of any Confederate symbols on Federal property.  The Federal proposal defines “Confederate symbol” as a Confederate battle flag, any symbol or other signage that </w:t>
      </w:r>
    </w:p>
    <w:p w:rsidR="00FE7890" w:rsidRDefault="00C74D4E">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 America.  Localities across the nation are having this debate.  </w:t>
      </w:r>
    </w:p>
    <w:p w:rsidR="00FE7890" w:rsidRDefault="00FE7890">
      <w:pPr>
        <w:pStyle w:val="Heading1"/>
        <w:rPr>
          <w:b w:val="0"/>
          <w:sz w:val="24"/>
          <w:szCs w:val="24"/>
        </w:rPr>
      </w:pPr>
    </w:p>
    <w:p w:rsidR="00FE7890" w:rsidRDefault="00C74D4E">
      <w:pPr>
        <w:pStyle w:val="Heading1"/>
        <w:numPr>
          <w:ilvl w:val="0"/>
          <w:numId w:val="4"/>
        </w:numPr>
        <w:ind w:left="360"/>
        <w:rPr>
          <w:b w:val="0"/>
          <w:sz w:val="24"/>
          <w:szCs w:val="24"/>
        </w:rPr>
      </w:pPr>
      <w:r>
        <w:rPr>
          <w:b w:val="0"/>
          <w:sz w:val="24"/>
          <w:szCs w:val="24"/>
        </w:rPr>
        <w:t xml:space="preserve">What is your position on this matter?  </w:t>
      </w:r>
    </w:p>
    <w:p w:rsidR="00FE7890" w:rsidRDefault="00FE7890">
      <w:pPr>
        <w:pStyle w:val="Heading1"/>
        <w:ind w:left="0"/>
        <w:rPr>
          <w:b w:val="0"/>
          <w:sz w:val="24"/>
          <w:szCs w:val="24"/>
        </w:rPr>
      </w:pPr>
    </w:p>
    <w:p w:rsidR="00FE7890" w:rsidRDefault="00C74D4E">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w:t>
      </w:r>
    </w:p>
    <w:p w:rsidR="00FE7890" w:rsidRDefault="00FE7890">
      <w:pPr>
        <w:pStyle w:val="Heading1"/>
        <w:ind w:left="0"/>
        <w:rPr>
          <w:b w:val="0"/>
          <w:sz w:val="24"/>
          <w:szCs w:val="24"/>
        </w:rPr>
      </w:pPr>
    </w:p>
    <w:p w:rsidR="00FE7890" w:rsidRDefault="00FE7890">
      <w:pPr>
        <w:ind w:left="720"/>
      </w:pPr>
    </w:p>
    <w:p w:rsidR="00FE7890" w:rsidRDefault="00C74D4E">
      <w:pPr>
        <w:pStyle w:val="Heading1"/>
        <w:rPr>
          <w:b w:val="0"/>
          <w:sz w:val="24"/>
          <w:szCs w:val="24"/>
        </w:rPr>
      </w:pPr>
      <w:r>
        <w:rPr>
          <w:b w:val="0"/>
          <w:sz w:val="24"/>
          <w:szCs w:val="24"/>
        </w:rPr>
        <w:t>Candidate (Please Print Legibly): __</w:t>
      </w:r>
      <w:r w:rsidR="00DC23B1">
        <w:rPr>
          <w:b w:val="0"/>
          <w:sz w:val="24"/>
          <w:szCs w:val="24"/>
        </w:rPr>
        <w:t xml:space="preserve">Mary Angela Lehman </w:t>
      </w:r>
      <w:r>
        <w:rPr>
          <w:b w:val="0"/>
          <w:sz w:val="24"/>
          <w:szCs w:val="24"/>
        </w:rPr>
        <w:t>______________________________________________</w:t>
      </w:r>
    </w:p>
    <w:p w:rsidR="00FE7890" w:rsidRDefault="00FE7890">
      <w:pPr>
        <w:pStyle w:val="Heading1"/>
        <w:rPr>
          <w:b w:val="0"/>
          <w:sz w:val="24"/>
          <w:szCs w:val="24"/>
        </w:rPr>
      </w:pPr>
    </w:p>
    <w:p w:rsidR="00FE7890" w:rsidRDefault="00C74D4E">
      <w:pPr>
        <w:pStyle w:val="Heading1"/>
        <w:rPr>
          <w:b w:val="0"/>
          <w:sz w:val="24"/>
          <w:szCs w:val="24"/>
        </w:rPr>
      </w:pPr>
      <w:r>
        <w:rPr>
          <w:b w:val="0"/>
          <w:sz w:val="24"/>
          <w:szCs w:val="24"/>
        </w:rPr>
        <w:t>Signature:  ____________________________________________________________</w:t>
      </w:r>
    </w:p>
    <w:p w:rsidR="00FE7890" w:rsidRDefault="00FE7890">
      <w:pPr>
        <w:pStyle w:val="Heading1"/>
        <w:rPr>
          <w:b w:val="0"/>
          <w:sz w:val="24"/>
          <w:szCs w:val="24"/>
        </w:rPr>
      </w:pPr>
    </w:p>
    <w:p w:rsidR="00FE7890" w:rsidRDefault="00C74D4E">
      <w:pPr>
        <w:pStyle w:val="Heading1"/>
        <w:rPr>
          <w:b w:val="0"/>
          <w:sz w:val="24"/>
          <w:szCs w:val="24"/>
        </w:rPr>
      </w:pPr>
      <w:r>
        <w:rPr>
          <w:b w:val="0"/>
          <w:sz w:val="24"/>
          <w:szCs w:val="24"/>
        </w:rPr>
        <w:t>Date:  ___</w:t>
      </w:r>
      <w:bookmarkStart w:id="2" w:name="_GoBack"/>
      <w:bookmarkEnd w:id="2"/>
      <w:r w:rsidR="00DC23B1">
        <w:rPr>
          <w:b w:val="0"/>
          <w:sz w:val="24"/>
          <w:szCs w:val="24"/>
        </w:rPr>
        <w:t>March 23, 2018</w:t>
      </w:r>
      <w:r>
        <w:rPr>
          <w:b w:val="0"/>
          <w:sz w:val="24"/>
          <w:szCs w:val="24"/>
        </w:rPr>
        <w:t>___________________</w:t>
      </w:r>
    </w:p>
    <w:p w:rsidR="00FE7890" w:rsidRDefault="00FE7890">
      <w:pPr>
        <w:pStyle w:val="Heading1"/>
        <w:rPr>
          <w:b w:val="0"/>
          <w:sz w:val="24"/>
          <w:szCs w:val="24"/>
        </w:rPr>
      </w:pPr>
    </w:p>
    <w:p w:rsidR="00FE7890" w:rsidRDefault="00FE7890">
      <w:pPr>
        <w:pStyle w:val="Heading1"/>
        <w:rPr>
          <w:b w:val="0"/>
          <w:sz w:val="24"/>
          <w:szCs w:val="24"/>
        </w:rPr>
      </w:pPr>
    </w:p>
    <w:p w:rsidR="00FE7890" w:rsidRDefault="00FE7890">
      <w:pPr>
        <w:pStyle w:val="Heading1"/>
        <w:rPr>
          <w:b w:val="0"/>
          <w:sz w:val="24"/>
          <w:szCs w:val="24"/>
        </w:rPr>
      </w:pPr>
    </w:p>
    <w:p w:rsidR="00FE7890" w:rsidRDefault="00C74D4E">
      <w:pPr>
        <w:pStyle w:val="Heading1"/>
        <w:rPr>
          <w:b w:val="0"/>
          <w:sz w:val="24"/>
          <w:szCs w:val="24"/>
        </w:rPr>
      </w:pPr>
      <w:r>
        <w:rPr>
          <w:b w:val="0"/>
          <w:sz w:val="24"/>
          <w:szCs w:val="24"/>
        </w:rPr>
        <w:t>Thank you.</w:t>
      </w:r>
    </w:p>
    <w:sectPr w:rsidR="00FE7890" w:rsidSect="00B4293B">
      <w:headerReference w:type="default" r:id="rId11"/>
      <w:footerReference w:type="default" r:id="rId12"/>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A5" w:rsidRDefault="004110A5">
      <w:r>
        <w:separator/>
      </w:r>
    </w:p>
  </w:endnote>
  <w:endnote w:type="continuationSeparator" w:id="0">
    <w:p w:rsidR="004110A5" w:rsidRDefault="00411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90" w:rsidRDefault="00C74D4E">
    <w:pPr>
      <w:tabs>
        <w:tab w:val="center" w:pos="4680"/>
        <w:tab w:val="right" w:pos="9360"/>
      </w:tabs>
      <w:jc w:val="right"/>
    </w:pPr>
    <w:r>
      <w:t xml:space="preserve">Page </w:t>
    </w:r>
    <w:r w:rsidR="00B4293B">
      <w:rPr>
        <w:b/>
      </w:rPr>
      <w:fldChar w:fldCharType="begin"/>
    </w:r>
    <w:r>
      <w:rPr>
        <w:b/>
      </w:rPr>
      <w:instrText>PAGE</w:instrText>
    </w:r>
    <w:r w:rsidR="00B4293B">
      <w:rPr>
        <w:b/>
      </w:rPr>
      <w:fldChar w:fldCharType="separate"/>
    </w:r>
    <w:r w:rsidR="00F5564B">
      <w:rPr>
        <w:b/>
        <w:noProof/>
      </w:rPr>
      <w:t>2</w:t>
    </w:r>
    <w:r w:rsidR="00B4293B">
      <w:rPr>
        <w:b/>
      </w:rPr>
      <w:fldChar w:fldCharType="end"/>
    </w:r>
    <w:r>
      <w:t xml:space="preserve"> of </w:t>
    </w:r>
    <w:r w:rsidR="00B4293B">
      <w:rPr>
        <w:b/>
      </w:rPr>
      <w:fldChar w:fldCharType="begin"/>
    </w:r>
    <w:r>
      <w:rPr>
        <w:b/>
      </w:rPr>
      <w:instrText>NUMPAGES</w:instrText>
    </w:r>
    <w:r w:rsidR="00B4293B">
      <w:rPr>
        <w:b/>
      </w:rPr>
      <w:fldChar w:fldCharType="separate"/>
    </w:r>
    <w:r w:rsidR="00F5564B">
      <w:rPr>
        <w:b/>
        <w:noProof/>
      </w:rPr>
      <w:t>19</w:t>
    </w:r>
    <w:r w:rsidR="00B4293B">
      <w:rPr>
        <w:b/>
      </w:rPr>
      <w:fldChar w:fldCharType="end"/>
    </w:r>
  </w:p>
  <w:p w:rsidR="00FE7890" w:rsidRDefault="00FE789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A5" w:rsidRDefault="004110A5">
      <w:r>
        <w:separator/>
      </w:r>
    </w:p>
  </w:footnote>
  <w:footnote w:type="continuationSeparator" w:id="0">
    <w:p w:rsidR="004110A5" w:rsidRDefault="00411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90" w:rsidRDefault="00C74D4E">
    <w:pPr>
      <w:tabs>
        <w:tab w:val="center" w:pos="4320"/>
        <w:tab w:val="right" w:pos="8640"/>
      </w:tabs>
      <w:rPr>
        <w:sz w:val="20"/>
        <w:szCs w:val="20"/>
      </w:rPr>
    </w:pPr>
    <w:r>
      <w:rPr>
        <w:sz w:val="20"/>
        <w:szCs w:val="20"/>
      </w:rPr>
      <w:t>Metropolitan Washington Council: AFL-CIO 2018 PG/Montgomery Counties Primary Election Candidate Questionnaire</w:t>
    </w:r>
  </w:p>
  <w:p w:rsidR="00FE7890" w:rsidRDefault="00FE7890">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F12"/>
    <w:multiLevelType w:val="multilevel"/>
    <w:tmpl w:val="38E86CFC"/>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nsid w:val="07865886"/>
    <w:multiLevelType w:val="multilevel"/>
    <w:tmpl w:val="95A2034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E3837CD"/>
    <w:multiLevelType w:val="multilevel"/>
    <w:tmpl w:val="E876BADA"/>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
    <w:nsid w:val="36E77911"/>
    <w:multiLevelType w:val="multilevel"/>
    <w:tmpl w:val="98464164"/>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4">
    <w:nsid w:val="3E631888"/>
    <w:multiLevelType w:val="multilevel"/>
    <w:tmpl w:val="9A4845AE"/>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
    <w:nsid w:val="487D39DF"/>
    <w:multiLevelType w:val="multilevel"/>
    <w:tmpl w:val="B61857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BBE01E0"/>
    <w:multiLevelType w:val="multilevel"/>
    <w:tmpl w:val="183C1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0837B67"/>
    <w:multiLevelType w:val="multilevel"/>
    <w:tmpl w:val="C1986D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4521C4D"/>
    <w:multiLevelType w:val="multilevel"/>
    <w:tmpl w:val="F724C45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5F0921EC"/>
    <w:multiLevelType w:val="multilevel"/>
    <w:tmpl w:val="10ACEE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3B12000"/>
    <w:multiLevelType w:val="multilevel"/>
    <w:tmpl w:val="8CB6A116"/>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1">
    <w:nsid w:val="751A4762"/>
    <w:multiLevelType w:val="multilevel"/>
    <w:tmpl w:val="59EAEB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E031BD5"/>
    <w:multiLevelType w:val="hybridMultilevel"/>
    <w:tmpl w:val="594C505A"/>
    <w:lvl w:ilvl="0" w:tplc="4C8280B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10"/>
  </w:num>
  <w:num w:numId="8">
    <w:abstractNumId w:val="3"/>
  </w:num>
  <w:num w:numId="9">
    <w:abstractNumId w:val="11"/>
  </w:num>
  <w:num w:numId="10">
    <w:abstractNumId w:val="8"/>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7890"/>
    <w:rsid w:val="001B7F32"/>
    <w:rsid w:val="002F5638"/>
    <w:rsid w:val="004110A5"/>
    <w:rsid w:val="008B25C4"/>
    <w:rsid w:val="008C2F0B"/>
    <w:rsid w:val="00B4293B"/>
    <w:rsid w:val="00C04AC2"/>
    <w:rsid w:val="00C74D4E"/>
    <w:rsid w:val="00DC23B1"/>
    <w:rsid w:val="00F303F0"/>
    <w:rsid w:val="00F5564B"/>
    <w:rsid w:val="00FA1E02"/>
    <w:rsid w:val="00FE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93B"/>
  </w:style>
  <w:style w:type="paragraph" w:styleId="Heading1">
    <w:name w:val="heading 1"/>
    <w:basedOn w:val="Normal"/>
    <w:next w:val="Normal"/>
    <w:rsid w:val="00B4293B"/>
    <w:pPr>
      <w:keepNext/>
      <w:ind w:left="-720" w:right="-720"/>
      <w:outlineLvl w:val="0"/>
    </w:pPr>
    <w:rPr>
      <w:b/>
      <w:sz w:val="32"/>
      <w:szCs w:val="32"/>
    </w:rPr>
  </w:style>
  <w:style w:type="paragraph" w:styleId="Heading2">
    <w:name w:val="heading 2"/>
    <w:basedOn w:val="Normal"/>
    <w:next w:val="Normal"/>
    <w:rsid w:val="00B4293B"/>
    <w:pPr>
      <w:keepNext/>
      <w:ind w:left="-720"/>
      <w:jc w:val="center"/>
      <w:outlineLvl w:val="1"/>
    </w:pPr>
    <w:rPr>
      <w:rFonts w:ascii="Cantata One" w:eastAsia="Cantata One" w:hAnsi="Cantata One" w:cs="Cantata One"/>
      <w:b/>
      <w:i/>
    </w:rPr>
  </w:style>
  <w:style w:type="paragraph" w:styleId="Heading3">
    <w:name w:val="heading 3"/>
    <w:basedOn w:val="Normal"/>
    <w:next w:val="Normal"/>
    <w:rsid w:val="00B4293B"/>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B4293B"/>
    <w:pPr>
      <w:keepNext/>
      <w:spacing w:before="240" w:after="60"/>
      <w:outlineLvl w:val="3"/>
    </w:pPr>
    <w:rPr>
      <w:rFonts w:ascii="Calibri" w:eastAsia="Calibri" w:hAnsi="Calibri" w:cs="Calibri"/>
      <w:b/>
      <w:sz w:val="28"/>
      <w:szCs w:val="28"/>
    </w:rPr>
  </w:style>
  <w:style w:type="paragraph" w:styleId="Heading5">
    <w:name w:val="heading 5"/>
    <w:basedOn w:val="Normal"/>
    <w:next w:val="Normal"/>
    <w:rsid w:val="00B4293B"/>
    <w:pPr>
      <w:spacing w:before="240" w:after="60"/>
      <w:outlineLvl w:val="4"/>
    </w:pPr>
    <w:rPr>
      <w:rFonts w:ascii="Calibri" w:eastAsia="Calibri" w:hAnsi="Calibri" w:cs="Calibri"/>
      <w:b/>
      <w:i/>
      <w:sz w:val="26"/>
      <w:szCs w:val="26"/>
    </w:rPr>
  </w:style>
  <w:style w:type="paragraph" w:styleId="Heading6">
    <w:name w:val="heading 6"/>
    <w:basedOn w:val="Normal"/>
    <w:next w:val="Normal"/>
    <w:rsid w:val="00B429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4293B"/>
    <w:pPr>
      <w:spacing w:before="240" w:after="60"/>
      <w:jc w:val="center"/>
    </w:pPr>
    <w:rPr>
      <w:rFonts w:ascii="Cambria" w:eastAsia="Cambria" w:hAnsi="Cambria" w:cs="Cambria"/>
      <w:b/>
      <w:sz w:val="32"/>
      <w:szCs w:val="32"/>
    </w:rPr>
  </w:style>
  <w:style w:type="paragraph" w:styleId="Subtitle">
    <w:name w:val="Subtitle"/>
    <w:basedOn w:val="Normal"/>
    <w:next w:val="Normal"/>
    <w:rsid w:val="00B4293B"/>
    <w:pPr>
      <w:keepNext/>
      <w:keepLines/>
      <w:spacing w:before="360" w:after="80"/>
    </w:pPr>
    <w:rPr>
      <w:rFonts w:ascii="Georgia" w:eastAsia="Georgia" w:hAnsi="Georgia" w:cs="Georgia"/>
      <w:i/>
      <w:color w:val="666666"/>
      <w:sz w:val="48"/>
      <w:szCs w:val="48"/>
    </w:rPr>
  </w:style>
  <w:style w:type="table" w:customStyle="1" w:styleId="a">
    <w:basedOn w:val="TableNormal"/>
    <w:rsid w:val="00B4293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4293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4293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4293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4293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4293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C2F0B"/>
    <w:pPr>
      <w:ind w:left="720"/>
      <w:contextualSpacing/>
    </w:pPr>
  </w:style>
  <w:style w:type="paragraph" w:styleId="Header">
    <w:name w:val="header"/>
    <w:basedOn w:val="Normal"/>
    <w:link w:val="HeaderChar"/>
    <w:uiPriority w:val="99"/>
    <w:unhideWhenUsed/>
    <w:rsid w:val="008C2F0B"/>
    <w:pPr>
      <w:tabs>
        <w:tab w:val="center" w:pos="4680"/>
        <w:tab w:val="right" w:pos="9360"/>
      </w:tabs>
    </w:pPr>
  </w:style>
  <w:style w:type="character" w:customStyle="1" w:styleId="HeaderChar">
    <w:name w:val="Header Char"/>
    <w:basedOn w:val="DefaultParagraphFont"/>
    <w:link w:val="Header"/>
    <w:uiPriority w:val="99"/>
    <w:rsid w:val="008C2F0B"/>
  </w:style>
  <w:style w:type="paragraph" w:styleId="Footer">
    <w:name w:val="footer"/>
    <w:basedOn w:val="Normal"/>
    <w:link w:val="FooterChar"/>
    <w:uiPriority w:val="99"/>
    <w:unhideWhenUsed/>
    <w:rsid w:val="008C2F0B"/>
    <w:pPr>
      <w:tabs>
        <w:tab w:val="center" w:pos="4680"/>
        <w:tab w:val="right" w:pos="9360"/>
      </w:tabs>
    </w:pPr>
  </w:style>
  <w:style w:type="character" w:customStyle="1" w:styleId="FooterChar">
    <w:name w:val="Footer Char"/>
    <w:basedOn w:val="DefaultParagraphFont"/>
    <w:link w:val="Footer"/>
    <w:uiPriority w:val="99"/>
    <w:rsid w:val="008C2F0B"/>
  </w:style>
  <w:style w:type="character" w:styleId="Strong">
    <w:name w:val="Strong"/>
    <w:basedOn w:val="DefaultParagraphFont"/>
    <w:uiPriority w:val="22"/>
    <w:qFormat/>
    <w:rsid w:val="002F5638"/>
    <w:rPr>
      <w:b/>
      <w:bCs/>
    </w:rPr>
  </w:style>
  <w:style w:type="paragraph" w:styleId="BalloonText">
    <w:name w:val="Balloon Text"/>
    <w:basedOn w:val="Normal"/>
    <w:link w:val="BalloonTextChar"/>
    <w:uiPriority w:val="99"/>
    <w:semiHidden/>
    <w:unhideWhenUsed/>
    <w:rsid w:val="00F5564B"/>
    <w:rPr>
      <w:rFonts w:ascii="Tahoma" w:hAnsi="Tahoma" w:cs="Tahoma"/>
      <w:sz w:val="16"/>
      <w:szCs w:val="16"/>
    </w:rPr>
  </w:style>
  <w:style w:type="character" w:customStyle="1" w:styleId="BalloonTextChar">
    <w:name w:val="Balloon Text Char"/>
    <w:basedOn w:val="DefaultParagraphFont"/>
    <w:link w:val="BalloonText"/>
    <w:uiPriority w:val="99"/>
    <w:semiHidden/>
    <w:rsid w:val="00F55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ehmanfordelega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google.com/mail/?tab=wm" TargetMode="External"/><Relationship Id="rId4" Type="http://schemas.openxmlformats.org/officeDocument/2006/relationships/webSettings" Target="webSettings.xml"/><Relationship Id="rId9" Type="http://schemas.openxmlformats.org/officeDocument/2006/relationships/hyperlink" Target="mailto:ddzidzienyo@dclab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Lehman</dc:creator>
  <cp:lastModifiedBy>william</cp:lastModifiedBy>
  <cp:revision>2</cp:revision>
  <dcterms:created xsi:type="dcterms:W3CDTF">2018-03-25T05:18:00Z</dcterms:created>
  <dcterms:modified xsi:type="dcterms:W3CDTF">2018-03-25T05:18:00Z</dcterms:modified>
</cp:coreProperties>
</file>